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98BAC" w14:textId="236BD585" w:rsidR="008536AF" w:rsidRPr="008536AF" w:rsidRDefault="00C91589" w:rsidP="008536AF">
      <w:pPr>
        <w:widowControl/>
        <w:spacing w:after="192"/>
        <w:jc w:val="left"/>
        <w:outlineLvl w:val="0"/>
        <w:rPr>
          <w:rFonts w:ascii="&amp;quot" w:eastAsia="ＭＳ Ｐゴシック" w:hAnsi="&amp;quot" w:cs="ＭＳ Ｐゴシック" w:hint="eastAsia"/>
          <w:b/>
          <w:bCs/>
          <w:color w:val="000000"/>
          <w:kern w:val="36"/>
          <w:sz w:val="24"/>
          <w:szCs w:val="24"/>
        </w:rPr>
      </w:pPr>
      <w:r w:rsidRPr="00C91589">
        <w:rPr>
          <w:rFonts w:ascii="&amp;quot" w:eastAsia="ＭＳ Ｐゴシック" w:hAnsi="&amp;quot" w:cs="ＭＳ Ｐゴシック" w:hint="eastAsia"/>
          <w:b/>
          <w:bCs/>
          <w:noProof/>
          <w:color w:val="000000"/>
          <w:kern w:val="36"/>
          <w:sz w:val="24"/>
          <w:szCs w:val="24"/>
        </w:rPr>
        <mc:AlternateContent>
          <mc:Choice Requires="wps">
            <w:drawing>
              <wp:anchor distT="0" distB="0" distL="114300" distR="114300" simplePos="0" relativeHeight="251653632" behindDoc="0" locked="0" layoutInCell="1" allowOverlap="1" wp14:anchorId="7AEB1FDC" wp14:editId="76BE77E7">
                <wp:simplePos x="0" y="0"/>
                <wp:positionH relativeFrom="column">
                  <wp:posOffset>34290</wp:posOffset>
                </wp:positionH>
                <wp:positionV relativeFrom="paragraph">
                  <wp:posOffset>318135</wp:posOffset>
                </wp:positionV>
                <wp:extent cx="5334000" cy="504825"/>
                <wp:effectExtent l="0" t="0" r="19050" b="28575"/>
                <wp:wrapNone/>
                <wp:docPr id="19" name="フレーム 19"/>
                <wp:cNvGraphicFramePr/>
                <a:graphic xmlns:a="http://schemas.openxmlformats.org/drawingml/2006/main">
                  <a:graphicData uri="http://schemas.microsoft.com/office/word/2010/wordprocessingShape">
                    <wps:wsp>
                      <wps:cNvSpPr/>
                      <wps:spPr>
                        <a:xfrm>
                          <a:off x="0" y="0"/>
                          <a:ext cx="5334000" cy="504825"/>
                        </a:xfrm>
                        <a:prstGeom prst="frame">
                          <a:avLst>
                            <a:gd name="adj1" fmla="val 6840"/>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C41943" id="フレーム 19" o:spid="_x0000_s1026" style="position:absolute;left:0;text-align:left;margin-left:2.7pt;margin-top:25.05pt;width:420pt;height:39.75pt;z-index:251653632;visibility:visible;mso-wrap-style:square;mso-wrap-distance-left:9pt;mso-wrap-distance-top:0;mso-wrap-distance-right:9pt;mso-wrap-distance-bottom:0;mso-position-horizontal:absolute;mso-position-horizontal-relative:text;mso-position-vertical:absolute;mso-position-vertical-relative:text;v-text-anchor:middle" coordsize="53340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" path="m,l5334000,r,504825l,504825,,xm34530,34530r,435765l5299470,470295r,-435765l34530,34530xe" fillcolor="white [3201]" strokecolor="black [3200]" strokeweight=".25pt">
                <v:path arrowok="t" o:connecttype="custom" o:connectlocs="0,0;5334000,0;5334000,504825;0,504825;0,0;34530,34530;34530,470295;5299470,470295;5299470,34530;34530,34530" o:connectangles="0,0,0,0,0,0,0,0,0,0"/>
              </v:shape>
            </w:pict>
          </mc:Fallback>
        </mc:AlternateContent>
      </w:r>
      <w:r w:rsidR="008536AF" w:rsidRPr="00C91589">
        <w:rPr>
          <w:rFonts w:ascii="&amp;quot" w:eastAsia="ＭＳ Ｐゴシック" w:hAnsi="&amp;quot" w:cs="ＭＳ Ｐゴシック" w:hint="eastAsia"/>
          <w:b/>
          <w:bCs/>
          <w:color w:val="000000"/>
          <w:kern w:val="36"/>
          <w:sz w:val="24"/>
          <w:szCs w:val="24"/>
        </w:rPr>
        <w:t xml:space="preserve">東郷町　</w:t>
      </w:r>
      <w:r w:rsidR="008536AF" w:rsidRPr="008536AF">
        <w:rPr>
          <w:rFonts w:ascii="&amp;quot" w:eastAsia="ＭＳ Ｐゴシック" w:hAnsi="&amp;quot" w:cs="ＭＳ Ｐゴシック" w:hint="eastAsia"/>
          <w:b/>
          <w:bCs/>
          <w:color w:val="000000"/>
          <w:kern w:val="36"/>
          <w:sz w:val="24"/>
          <w:szCs w:val="24"/>
        </w:rPr>
        <w:t xml:space="preserve">　　　　　　　　　　　　</w:t>
      </w:r>
      <w:r w:rsidR="008536AF">
        <w:rPr>
          <w:rFonts w:ascii="&amp;quot" w:eastAsia="ＭＳ Ｐゴシック" w:hAnsi="&amp;quot" w:cs="ＭＳ Ｐゴシック" w:hint="eastAsia"/>
          <w:b/>
          <w:bCs/>
          <w:color w:val="000000"/>
          <w:kern w:val="36"/>
          <w:sz w:val="24"/>
          <w:szCs w:val="24"/>
        </w:rPr>
        <w:t xml:space="preserve">　　　　　　　　　　　　　　　　　　　　　　　　</w:t>
      </w:r>
      <w:r w:rsidR="008536AF" w:rsidRPr="008536AF">
        <w:rPr>
          <w:rFonts w:ascii="&amp;quot" w:eastAsia="ＭＳ Ｐゴシック" w:hAnsi="&amp;quot" w:cs="ＭＳ Ｐゴシック" w:hint="eastAsia"/>
          <w:b/>
          <w:bCs/>
          <w:color w:val="000000"/>
          <w:kern w:val="36"/>
          <w:sz w:val="24"/>
          <w:szCs w:val="24"/>
        </w:rPr>
        <w:t>令和２年４月作成</w:t>
      </w:r>
    </w:p>
    <w:p w14:paraId="05C7B211" w14:textId="5BD5D809" w:rsidR="008536AF" w:rsidRDefault="008536AF" w:rsidP="008536AF">
      <w:pPr>
        <w:widowControl/>
        <w:spacing w:after="192"/>
        <w:jc w:val="center"/>
        <w:outlineLvl w:val="0"/>
        <w:rPr>
          <w:rFonts w:ascii="&amp;quot" w:eastAsia="ＭＳ Ｐゴシック" w:hAnsi="&amp;quot" w:cs="ＭＳ Ｐゴシック" w:hint="eastAsia"/>
          <w:b/>
          <w:bCs/>
          <w:color w:val="000000"/>
          <w:kern w:val="36"/>
          <w:sz w:val="31"/>
          <w:szCs w:val="31"/>
        </w:rPr>
      </w:pPr>
      <w:r w:rsidRPr="008536AF">
        <w:rPr>
          <w:rFonts w:ascii="&amp;quot" w:eastAsia="ＭＳ Ｐゴシック" w:hAnsi="&amp;quot" w:cs="ＭＳ Ｐゴシック"/>
          <w:b/>
          <w:bCs/>
          <w:color w:val="000000"/>
          <w:kern w:val="36"/>
          <w:sz w:val="31"/>
          <w:szCs w:val="31"/>
        </w:rPr>
        <w:t>小児慢性特定疾病児童等日常生活用具</w:t>
      </w:r>
      <w:r>
        <w:rPr>
          <w:rFonts w:ascii="&amp;quot" w:eastAsia="ＭＳ Ｐゴシック" w:hAnsi="&amp;quot" w:cs="ＭＳ Ｐゴシック" w:hint="eastAsia"/>
          <w:b/>
          <w:bCs/>
          <w:color w:val="000000"/>
          <w:kern w:val="36"/>
          <w:sz w:val="31"/>
          <w:szCs w:val="31"/>
        </w:rPr>
        <w:t>給付申請のご案内</w:t>
      </w:r>
    </w:p>
    <w:p w14:paraId="14CC7F2E" w14:textId="77777777" w:rsidR="00F17DD9" w:rsidRDefault="00F17DD9" w:rsidP="008536AF">
      <w:pPr>
        <w:widowControl/>
        <w:spacing w:after="192"/>
        <w:jc w:val="left"/>
        <w:rPr>
          <w:rFonts w:ascii="&amp;quot" w:eastAsia="ＭＳ Ｐゴシック" w:hAnsi="&amp;quot" w:cs="ＭＳ Ｐゴシック" w:hint="eastAsia"/>
          <w:b/>
          <w:bCs/>
          <w:color w:val="000000"/>
          <w:kern w:val="36"/>
          <w:sz w:val="24"/>
          <w:szCs w:val="24"/>
        </w:rPr>
      </w:pPr>
    </w:p>
    <w:p w14:paraId="2A6DD6A4" w14:textId="0437D291" w:rsidR="00F17DD9" w:rsidRPr="00F17DD9" w:rsidRDefault="00F17DD9" w:rsidP="008536AF">
      <w:pPr>
        <w:widowControl/>
        <w:spacing w:after="192"/>
        <w:jc w:val="left"/>
        <w:rPr>
          <w:rFonts w:ascii="&amp;quot" w:eastAsia="ＭＳ Ｐゴシック" w:hAnsi="&amp;quot" w:cs="ＭＳ Ｐゴシック" w:hint="eastAsia"/>
          <w:b/>
          <w:bCs/>
          <w:color w:val="000000"/>
          <w:kern w:val="36"/>
          <w:sz w:val="24"/>
          <w:szCs w:val="24"/>
        </w:rPr>
      </w:pPr>
      <w:r>
        <w:rPr>
          <w:rFonts w:ascii="&amp;quot" w:eastAsia="ＭＳ Ｐゴシック" w:hAnsi="&amp;quot" w:cs="ＭＳ Ｐゴシック" w:hint="eastAsia"/>
          <w:b/>
          <w:bCs/>
          <w:color w:val="000000"/>
          <w:kern w:val="36"/>
          <w:sz w:val="24"/>
          <w:szCs w:val="24"/>
        </w:rPr>
        <w:t>１　小</w:t>
      </w:r>
      <w:r w:rsidRPr="008536AF">
        <w:rPr>
          <w:rFonts w:ascii="&amp;quot" w:eastAsia="ＭＳ Ｐゴシック" w:hAnsi="&amp;quot" w:cs="ＭＳ Ｐゴシック"/>
          <w:b/>
          <w:bCs/>
          <w:color w:val="000000"/>
          <w:kern w:val="36"/>
          <w:sz w:val="24"/>
          <w:szCs w:val="24"/>
        </w:rPr>
        <w:t>児慢性特定疾病児童等日常生活用具</w:t>
      </w:r>
      <w:r w:rsidRPr="00F17DD9">
        <w:rPr>
          <w:rFonts w:ascii="&amp;quot" w:eastAsia="ＭＳ Ｐゴシック" w:hAnsi="&amp;quot" w:cs="ＭＳ Ｐゴシック" w:hint="eastAsia"/>
          <w:b/>
          <w:bCs/>
          <w:color w:val="000000"/>
          <w:kern w:val="36"/>
          <w:sz w:val="24"/>
          <w:szCs w:val="24"/>
        </w:rPr>
        <w:t>給付とは</w:t>
      </w:r>
    </w:p>
    <w:p w14:paraId="43D3888E" w14:textId="03E1304E" w:rsidR="008536AF" w:rsidRDefault="008536AF" w:rsidP="000E7F1A">
      <w:pPr>
        <w:widowControl/>
        <w:spacing w:after="192"/>
        <w:ind w:firstLineChars="100" w:firstLine="210"/>
        <w:jc w:val="left"/>
        <w:rPr>
          <w:rFonts w:ascii="&amp;quot" w:eastAsia="ＭＳ Ｐゴシック" w:hAnsi="&amp;quot" w:cs="ＭＳ Ｐゴシック" w:hint="eastAsia"/>
          <w:color w:val="000000"/>
          <w:kern w:val="0"/>
          <w:szCs w:val="21"/>
        </w:rPr>
      </w:pPr>
      <w:r w:rsidRPr="008536AF">
        <w:rPr>
          <w:rFonts w:ascii="&amp;quot" w:eastAsia="ＭＳ Ｐゴシック" w:hAnsi="&amp;quot" w:cs="ＭＳ Ｐゴシック"/>
          <w:color w:val="000000"/>
          <w:kern w:val="0"/>
          <w:szCs w:val="21"/>
        </w:rPr>
        <w:t>東郷町在住で小児慢性特定疾病医療受給者証をお持ちの方に、必要な日常生活用具を給付する制度です。扶養義務者の収入等に応じて費用の一部負担があります。</w:t>
      </w:r>
    </w:p>
    <w:p w14:paraId="7106D7EE" w14:textId="2E96BD1F" w:rsidR="00F17DD9" w:rsidRDefault="00F17DD9" w:rsidP="008536AF">
      <w:pPr>
        <w:widowControl/>
        <w:spacing w:after="192"/>
        <w:jc w:val="left"/>
        <w:rPr>
          <w:rFonts w:ascii="&amp;quot" w:eastAsia="ＭＳ Ｐゴシック" w:hAnsi="&amp;quot" w:cs="ＭＳ Ｐゴシック" w:hint="eastAsia"/>
          <w:color w:val="000000"/>
          <w:kern w:val="0"/>
          <w:szCs w:val="21"/>
        </w:rPr>
      </w:pPr>
    </w:p>
    <w:p w14:paraId="6AA1F9AF" w14:textId="76F3B55E" w:rsidR="00F17DD9" w:rsidRPr="00F17DD9" w:rsidRDefault="00F17DD9" w:rsidP="00F17DD9">
      <w:pPr>
        <w:widowControl/>
        <w:spacing w:after="192"/>
        <w:jc w:val="left"/>
        <w:rPr>
          <w:rFonts w:ascii="&amp;quot" w:eastAsia="ＭＳ Ｐゴシック" w:hAnsi="&amp;quot" w:cs="ＭＳ Ｐゴシック" w:hint="eastAsia"/>
          <w:b/>
          <w:bCs/>
          <w:color w:val="000000"/>
          <w:kern w:val="36"/>
          <w:sz w:val="24"/>
          <w:szCs w:val="24"/>
        </w:rPr>
      </w:pPr>
      <w:r>
        <w:rPr>
          <w:rFonts w:ascii="&amp;quot" w:eastAsia="ＭＳ Ｐゴシック" w:hAnsi="&amp;quot" w:cs="ＭＳ Ｐゴシック" w:hint="eastAsia"/>
          <w:b/>
          <w:bCs/>
          <w:color w:val="000000"/>
          <w:kern w:val="36"/>
          <w:sz w:val="24"/>
          <w:szCs w:val="24"/>
        </w:rPr>
        <w:t xml:space="preserve">２　対象者　</w:t>
      </w:r>
      <w:r>
        <w:rPr>
          <w:rFonts w:ascii="&amp;quot" w:eastAsia="ＭＳ Ｐゴシック" w:hAnsi="&amp;quot" w:cs="ＭＳ Ｐゴシック" w:hint="eastAsia"/>
          <w:color w:val="000000"/>
          <w:kern w:val="0"/>
          <w:szCs w:val="21"/>
        </w:rPr>
        <w:t xml:space="preserve">　次のすべての要件に該当する方が対象です</w:t>
      </w:r>
    </w:p>
    <w:p w14:paraId="4D39119F" w14:textId="77777777" w:rsidR="00F17DD9" w:rsidRDefault="00F17DD9" w:rsidP="00A16CBB">
      <w:pPr>
        <w:widowControl/>
        <w:ind w:firstLineChars="100" w:firstLine="21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w:t>
      </w:r>
      <w:r w:rsidRPr="008536AF">
        <w:rPr>
          <w:rFonts w:ascii="&amp;quot" w:eastAsia="ＭＳ Ｐゴシック" w:hAnsi="&amp;quot" w:cs="ＭＳ Ｐゴシック"/>
          <w:color w:val="000000"/>
          <w:kern w:val="0"/>
          <w:szCs w:val="21"/>
        </w:rPr>
        <w:t>東郷町</w:t>
      </w:r>
      <w:r>
        <w:rPr>
          <w:rFonts w:ascii="&amp;quot" w:eastAsia="ＭＳ Ｐゴシック" w:hAnsi="&amp;quot" w:cs="ＭＳ Ｐゴシック" w:hint="eastAsia"/>
          <w:color w:val="000000"/>
          <w:kern w:val="0"/>
          <w:szCs w:val="21"/>
        </w:rPr>
        <w:t>にお住まいの方</w:t>
      </w:r>
    </w:p>
    <w:p w14:paraId="1232BECD" w14:textId="37CC660B" w:rsidR="00F17DD9" w:rsidRDefault="000E7F1A" w:rsidP="00A16CBB">
      <w:pPr>
        <w:widowControl/>
        <w:ind w:firstLineChars="100" w:firstLine="21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･小児慢性特定疾病医療受給者証をお持ちの方</w:t>
      </w:r>
    </w:p>
    <w:p w14:paraId="4E6D3658" w14:textId="00EA8921" w:rsidR="00F17DD9" w:rsidRDefault="00F17DD9" w:rsidP="00A16CBB">
      <w:pPr>
        <w:widowControl/>
        <w:ind w:firstLineChars="100" w:firstLine="21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・児童福祉法による施策（</w:t>
      </w:r>
      <w:r w:rsidRPr="008536AF">
        <w:rPr>
          <w:rFonts w:ascii="&amp;quot" w:eastAsia="ＭＳ Ｐゴシック" w:hAnsi="&amp;quot" w:cs="ＭＳ Ｐゴシック"/>
          <w:color w:val="000000"/>
          <w:kern w:val="0"/>
          <w:szCs w:val="21"/>
        </w:rPr>
        <w:t>小児慢性特定疾病</w:t>
      </w:r>
      <w:r>
        <w:rPr>
          <w:rFonts w:ascii="&amp;quot" w:eastAsia="ＭＳ Ｐゴシック" w:hAnsi="&amp;quot" w:cs="ＭＳ Ｐゴシック" w:hint="eastAsia"/>
          <w:color w:val="000000"/>
          <w:kern w:val="0"/>
          <w:szCs w:val="21"/>
        </w:rPr>
        <w:t>に係る施策を除く）の対象とならない方</w:t>
      </w:r>
    </w:p>
    <w:p w14:paraId="46A61992" w14:textId="767B37AC" w:rsidR="000E7F1A" w:rsidRDefault="00F17DD9" w:rsidP="00A16CBB">
      <w:pPr>
        <w:widowControl/>
        <w:ind w:leftChars="100" w:left="21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・障害者の日常生活及び社会生活を総合的に支援するための法律による施策の対象とならない方</w:t>
      </w:r>
    </w:p>
    <w:p w14:paraId="7013C4AE" w14:textId="416D4983" w:rsidR="000E7F1A" w:rsidRDefault="000E7F1A" w:rsidP="00F17DD9">
      <w:pPr>
        <w:widowControl/>
        <w:spacing w:after="192"/>
        <w:jc w:val="left"/>
        <w:rPr>
          <w:rFonts w:ascii="&amp;quot" w:eastAsia="ＭＳ Ｐゴシック" w:hAnsi="&amp;quot" w:cs="ＭＳ Ｐゴシック" w:hint="eastAsia"/>
          <w:color w:val="000000"/>
          <w:kern w:val="0"/>
          <w:szCs w:val="21"/>
        </w:rPr>
      </w:pPr>
    </w:p>
    <w:p w14:paraId="5D0864BD" w14:textId="77777777" w:rsidR="000E7F1A" w:rsidRDefault="000E7F1A" w:rsidP="00F17DD9">
      <w:pPr>
        <w:widowControl/>
        <w:spacing w:after="192"/>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b/>
          <w:bCs/>
          <w:color w:val="000000"/>
          <w:kern w:val="36"/>
          <w:sz w:val="24"/>
          <w:szCs w:val="24"/>
        </w:rPr>
        <w:t xml:space="preserve">３　用具の種類　</w:t>
      </w:r>
      <w:r>
        <w:rPr>
          <w:rFonts w:ascii="&amp;quot" w:eastAsia="ＭＳ Ｐゴシック" w:hAnsi="&amp;quot" w:cs="ＭＳ Ｐゴシック" w:hint="eastAsia"/>
          <w:color w:val="000000"/>
          <w:kern w:val="0"/>
          <w:szCs w:val="21"/>
        </w:rPr>
        <w:t xml:space="preserve">　（別表１）</w:t>
      </w:r>
    </w:p>
    <w:p w14:paraId="312ADEDD" w14:textId="77777777" w:rsidR="000E7F1A" w:rsidRDefault="008536AF" w:rsidP="00A16CBB">
      <w:pPr>
        <w:widowControl/>
        <w:ind w:firstLineChars="100" w:firstLine="210"/>
        <w:jc w:val="left"/>
        <w:rPr>
          <w:rFonts w:ascii="&amp;quot" w:eastAsia="ＭＳ Ｐゴシック" w:hAnsi="&amp;quot" w:cs="ＭＳ Ｐゴシック" w:hint="eastAsia"/>
          <w:color w:val="000000"/>
          <w:kern w:val="0"/>
          <w:szCs w:val="21"/>
        </w:rPr>
      </w:pPr>
      <w:r w:rsidRPr="008536AF">
        <w:rPr>
          <w:rFonts w:ascii="&amp;quot" w:eastAsia="ＭＳ Ｐゴシック" w:hAnsi="&amp;quot" w:cs="ＭＳ Ｐゴシック"/>
          <w:color w:val="000000"/>
          <w:kern w:val="0"/>
          <w:szCs w:val="21"/>
        </w:rPr>
        <w:t>便器</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特殊マット</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特殊便器</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特殊寝台</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歩行支援用具</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入浴補助用具</w:t>
      </w:r>
      <w:r w:rsidR="000E7F1A">
        <w:rPr>
          <w:rFonts w:ascii="&amp;quot" w:eastAsia="ＭＳ Ｐゴシック" w:hAnsi="&amp;quot" w:cs="ＭＳ Ｐゴシック" w:hint="eastAsia"/>
          <w:color w:val="000000"/>
          <w:kern w:val="0"/>
          <w:szCs w:val="21"/>
        </w:rPr>
        <w:t xml:space="preserve">　・　</w:t>
      </w:r>
    </w:p>
    <w:p w14:paraId="2C5D2EC0" w14:textId="77777777" w:rsidR="000E7F1A" w:rsidRDefault="008536AF" w:rsidP="00A16CBB">
      <w:pPr>
        <w:widowControl/>
        <w:ind w:firstLineChars="100" w:firstLine="210"/>
        <w:jc w:val="left"/>
        <w:rPr>
          <w:rFonts w:ascii="&amp;quot" w:eastAsia="ＭＳ Ｐゴシック" w:hAnsi="&amp;quot" w:cs="ＭＳ Ｐゴシック" w:hint="eastAsia"/>
          <w:color w:val="000000"/>
          <w:kern w:val="0"/>
          <w:szCs w:val="21"/>
        </w:rPr>
      </w:pPr>
      <w:r w:rsidRPr="008536AF">
        <w:rPr>
          <w:rFonts w:ascii="&amp;quot" w:eastAsia="ＭＳ Ｐゴシック" w:hAnsi="&amp;quot" w:cs="ＭＳ Ｐゴシック"/>
          <w:color w:val="000000"/>
          <w:kern w:val="0"/>
          <w:szCs w:val="21"/>
        </w:rPr>
        <w:t>特殊尿器</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体位変換器</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車椅子</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頭部保護帽</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電気式たん吸引器</w:t>
      </w:r>
      <w:r w:rsidR="000E7F1A">
        <w:rPr>
          <w:rFonts w:ascii="&amp;quot" w:eastAsia="ＭＳ Ｐゴシック" w:hAnsi="&amp;quot" w:cs="ＭＳ Ｐゴシック" w:hint="eastAsia"/>
          <w:color w:val="000000"/>
          <w:kern w:val="0"/>
          <w:szCs w:val="21"/>
        </w:rPr>
        <w:t xml:space="preserve">　・　</w:t>
      </w:r>
    </w:p>
    <w:p w14:paraId="19740E19" w14:textId="77777777" w:rsidR="000E7F1A" w:rsidRDefault="008536AF" w:rsidP="00A16CBB">
      <w:pPr>
        <w:widowControl/>
        <w:ind w:leftChars="100" w:left="210"/>
        <w:jc w:val="left"/>
        <w:rPr>
          <w:rFonts w:ascii="&amp;quot" w:eastAsia="ＭＳ Ｐゴシック" w:hAnsi="&amp;quot" w:cs="ＭＳ Ｐゴシック" w:hint="eastAsia"/>
          <w:color w:val="000000"/>
          <w:kern w:val="0"/>
          <w:szCs w:val="21"/>
        </w:rPr>
      </w:pPr>
      <w:r w:rsidRPr="008536AF">
        <w:rPr>
          <w:rFonts w:ascii="&amp;quot" w:eastAsia="ＭＳ Ｐゴシック" w:hAnsi="&amp;quot" w:cs="ＭＳ Ｐゴシック"/>
          <w:color w:val="000000"/>
          <w:kern w:val="0"/>
          <w:szCs w:val="21"/>
        </w:rPr>
        <w:t>クールベスト</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紫外線カットクリーム</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ネブライザー（吸入器）</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パルスオキシメーター</w:t>
      </w:r>
      <w:r w:rsidR="000E7F1A">
        <w:rPr>
          <w:rFonts w:ascii="&amp;quot" w:eastAsia="ＭＳ Ｐゴシック" w:hAnsi="&amp;quot" w:cs="ＭＳ Ｐゴシック" w:hint="eastAsia"/>
          <w:color w:val="000000"/>
          <w:kern w:val="0"/>
          <w:szCs w:val="21"/>
        </w:rPr>
        <w:t xml:space="preserve">　・　</w:t>
      </w:r>
    </w:p>
    <w:p w14:paraId="34FA0FDF" w14:textId="3D3E11BC" w:rsidR="000E7F1A" w:rsidRDefault="008536AF" w:rsidP="00A16CBB">
      <w:pPr>
        <w:widowControl/>
        <w:ind w:leftChars="100" w:left="210"/>
        <w:jc w:val="left"/>
        <w:rPr>
          <w:rFonts w:ascii="&amp;quot" w:eastAsia="ＭＳ Ｐゴシック" w:hAnsi="&amp;quot" w:cs="ＭＳ Ｐゴシック" w:hint="eastAsia"/>
          <w:color w:val="000000"/>
          <w:kern w:val="0"/>
          <w:szCs w:val="21"/>
        </w:rPr>
      </w:pPr>
      <w:r w:rsidRPr="008536AF">
        <w:rPr>
          <w:rFonts w:ascii="&amp;quot" w:eastAsia="ＭＳ Ｐゴシック" w:hAnsi="&amp;quot" w:cs="ＭＳ Ｐゴシック"/>
          <w:color w:val="000000"/>
          <w:kern w:val="0"/>
          <w:szCs w:val="21"/>
        </w:rPr>
        <w:t>ストーマ装具（消化器系）</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ストーマ装具（尿路系）</w:t>
      </w:r>
      <w:r w:rsidR="000E7F1A">
        <w:rPr>
          <w:rFonts w:ascii="&amp;quot" w:eastAsia="ＭＳ Ｐゴシック" w:hAnsi="&amp;quot" w:cs="ＭＳ Ｐゴシック" w:hint="eastAsia"/>
          <w:color w:val="000000"/>
          <w:kern w:val="0"/>
          <w:szCs w:val="21"/>
        </w:rPr>
        <w:t xml:space="preserve">　・　</w:t>
      </w:r>
      <w:r w:rsidRPr="008536AF">
        <w:rPr>
          <w:rFonts w:ascii="&amp;quot" w:eastAsia="ＭＳ Ｐゴシック" w:hAnsi="&amp;quot" w:cs="ＭＳ Ｐゴシック"/>
          <w:color w:val="000000"/>
          <w:kern w:val="0"/>
          <w:szCs w:val="21"/>
        </w:rPr>
        <w:t>人工鼻</w:t>
      </w:r>
    </w:p>
    <w:p w14:paraId="6233E992" w14:textId="77777777" w:rsidR="00A16CBB" w:rsidRDefault="00A16CBB" w:rsidP="00A16CBB">
      <w:pPr>
        <w:widowControl/>
        <w:ind w:left="210" w:hangingChars="100" w:hanging="210"/>
        <w:jc w:val="left"/>
        <w:rPr>
          <w:rFonts w:ascii="&amp;quot" w:eastAsia="ＭＳ Ｐゴシック" w:hAnsi="&amp;quot" w:cs="ＭＳ Ｐゴシック" w:hint="eastAsia"/>
          <w:color w:val="000000"/>
          <w:kern w:val="0"/>
          <w:szCs w:val="21"/>
        </w:rPr>
      </w:pPr>
    </w:p>
    <w:p w14:paraId="113B1F0F" w14:textId="4BD269DC" w:rsidR="000E7F1A" w:rsidRDefault="00A16CBB" w:rsidP="00A16CBB">
      <w:pPr>
        <w:widowControl/>
        <w:ind w:left="210" w:hangingChars="100" w:hanging="21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 xml:space="preserve">　※診療報酬の対象となる用具については、診療報酬の対象となる範囲を超えたものに関して給付の対象となります。</w:t>
      </w:r>
    </w:p>
    <w:p w14:paraId="39D2173E" w14:textId="77777777" w:rsidR="00A16CBB" w:rsidRPr="00A16CBB" w:rsidRDefault="00A16CBB" w:rsidP="00A16CBB">
      <w:pPr>
        <w:widowControl/>
        <w:spacing w:after="120"/>
        <w:ind w:left="210" w:hangingChars="100" w:hanging="210"/>
        <w:jc w:val="left"/>
        <w:rPr>
          <w:rFonts w:ascii="&amp;quot" w:eastAsia="ＭＳ Ｐゴシック" w:hAnsi="&amp;quot" w:cs="ＭＳ Ｐゴシック" w:hint="eastAsia"/>
          <w:color w:val="000000"/>
          <w:kern w:val="0"/>
          <w:szCs w:val="21"/>
        </w:rPr>
      </w:pPr>
    </w:p>
    <w:p w14:paraId="7676AFA7" w14:textId="171C8219" w:rsidR="000E7F1A" w:rsidRDefault="000E7F1A" w:rsidP="000E7F1A">
      <w:pPr>
        <w:widowControl/>
        <w:spacing w:after="120"/>
        <w:jc w:val="left"/>
        <w:rPr>
          <w:rFonts w:ascii="&amp;quot" w:eastAsia="ＭＳ Ｐゴシック" w:hAnsi="&amp;quot" w:cs="ＭＳ Ｐゴシック" w:hint="eastAsia"/>
          <w:b/>
          <w:bCs/>
          <w:color w:val="000000"/>
          <w:kern w:val="36"/>
          <w:sz w:val="24"/>
          <w:szCs w:val="24"/>
        </w:rPr>
      </w:pPr>
      <w:r>
        <w:rPr>
          <w:rFonts w:ascii="&amp;quot" w:eastAsia="ＭＳ Ｐゴシック" w:hAnsi="&amp;quot" w:cs="ＭＳ Ｐゴシック" w:hint="eastAsia"/>
          <w:b/>
          <w:bCs/>
          <w:color w:val="000000"/>
          <w:kern w:val="36"/>
          <w:sz w:val="24"/>
          <w:szCs w:val="24"/>
        </w:rPr>
        <w:t xml:space="preserve">４　申請方法　</w:t>
      </w:r>
    </w:p>
    <w:p w14:paraId="1F35CCE5" w14:textId="665DC73E" w:rsidR="00607BFF" w:rsidRDefault="00607BFF" w:rsidP="00607BFF">
      <w:pPr>
        <w:pStyle w:val="a6"/>
        <w:widowControl/>
        <w:numPr>
          <w:ilvl w:val="0"/>
          <w:numId w:val="4"/>
        </w:numPr>
        <w:spacing w:after="120"/>
        <w:ind w:leftChars="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 xml:space="preserve">　申請できる方</w:t>
      </w:r>
    </w:p>
    <w:p w14:paraId="36B1883D" w14:textId="527A27DE" w:rsidR="00607BFF" w:rsidRDefault="00607BFF" w:rsidP="00DA0F9F">
      <w:pPr>
        <w:pStyle w:val="a6"/>
        <w:widowControl/>
        <w:ind w:leftChars="0" w:left="360"/>
        <w:jc w:val="left"/>
        <w:rPr>
          <w:rFonts w:ascii="&amp;quot" w:eastAsia="ＭＳ Ｐゴシック" w:hAnsi="&amp;quot" w:cs="ＭＳ Ｐゴシック" w:hint="eastAsia"/>
          <w:color w:val="000000"/>
          <w:kern w:val="0"/>
          <w:szCs w:val="21"/>
          <w:u w:val="single"/>
        </w:rPr>
      </w:pPr>
      <w:r>
        <w:rPr>
          <w:rFonts w:ascii="&amp;quot" w:eastAsia="ＭＳ Ｐゴシック" w:hAnsi="&amp;quot" w:cs="ＭＳ Ｐゴシック" w:hint="eastAsia"/>
          <w:color w:val="000000"/>
          <w:kern w:val="0"/>
          <w:szCs w:val="21"/>
        </w:rPr>
        <w:t xml:space="preserve">　用具の給付を希望される方で、</w:t>
      </w:r>
      <w:r w:rsidRPr="00607BFF">
        <w:rPr>
          <w:rFonts w:ascii="&amp;quot" w:eastAsia="ＭＳ Ｐゴシック" w:hAnsi="&amp;quot" w:cs="ＭＳ Ｐゴシック" w:hint="eastAsia"/>
          <w:color w:val="000000"/>
          <w:kern w:val="0"/>
          <w:szCs w:val="21"/>
          <w:u w:val="single"/>
        </w:rPr>
        <w:t>未購入の方</w:t>
      </w:r>
    </w:p>
    <w:p w14:paraId="335859AC" w14:textId="7C947F45" w:rsidR="00D9585C" w:rsidRDefault="00D9585C" w:rsidP="00DA0F9F">
      <w:pPr>
        <w:widowControl/>
        <w:ind w:firstLineChars="200" w:firstLine="4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w:t>
      </w:r>
      <w:r w:rsidRPr="008536AF">
        <w:rPr>
          <w:rFonts w:ascii="&amp;quot" w:eastAsia="ＭＳ Ｐゴシック" w:hAnsi="&amp;quot" w:cs="ＭＳ Ｐゴシック"/>
          <w:color w:val="000000"/>
          <w:kern w:val="0"/>
          <w:szCs w:val="21"/>
        </w:rPr>
        <w:t>申請前に購入された用具については支給できません。</w:t>
      </w:r>
    </w:p>
    <w:p w14:paraId="67E37638" w14:textId="77777777" w:rsidR="00A16CBB" w:rsidRPr="00D9585C" w:rsidRDefault="00A16CBB" w:rsidP="00D9585C">
      <w:pPr>
        <w:widowControl/>
        <w:spacing w:after="192"/>
        <w:ind w:firstLineChars="200" w:firstLine="420"/>
        <w:jc w:val="left"/>
        <w:rPr>
          <w:rFonts w:ascii="&amp;quot" w:eastAsia="ＭＳ Ｐゴシック" w:hAnsi="&amp;quot" w:cs="ＭＳ Ｐゴシック" w:hint="eastAsia"/>
          <w:color w:val="000000"/>
          <w:kern w:val="0"/>
          <w:szCs w:val="21"/>
        </w:rPr>
      </w:pPr>
    </w:p>
    <w:p w14:paraId="52CA41AD" w14:textId="77777777" w:rsidR="00607BFF" w:rsidRDefault="00607BFF" w:rsidP="00607BFF">
      <w:pPr>
        <w:pStyle w:val="a6"/>
        <w:widowControl/>
        <w:numPr>
          <w:ilvl w:val="0"/>
          <w:numId w:val="4"/>
        </w:numPr>
        <w:spacing w:after="120"/>
        <w:ind w:leftChars="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 xml:space="preserve">　必要書類</w:t>
      </w:r>
    </w:p>
    <w:p w14:paraId="550865EC" w14:textId="349587B2" w:rsidR="008536AF" w:rsidRPr="00607BFF" w:rsidRDefault="008536AF" w:rsidP="00DA0F9F">
      <w:pPr>
        <w:pStyle w:val="a6"/>
        <w:widowControl/>
        <w:numPr>
          <w:ilvl w:val="0"/>
          <w:numId w:val="2"/>
        </w:numPr>
        <w:ind w:leftChars="0"/>
        <w:jc w:val="left"/>
        <w:rPr>
          <w:rFonts w:ascii="&amp;quot" w:eastAsia="ＭＳ Ｐゴシック" w:hAnsi="&amp;quot" w:cs="ＭＳ Ｐゴシック" w:hint="eastAsia"/>
          <w:color w:val="000000"/>
          <w:kern w:val="0"/>
          <w:szCs w:val="21"/>
        </w:rPr>
      </w:pPr>
      <w:r w:rsidRPr="00607BFF">
        <w:rPr>
          <w:rFonts w:ascii="&amp;quot" w:eastAsia="ＭＳ Ｐゴシック" w:hAnsi="&amp;quot" w:cs="ＭＳ Ｐゴシック"/>
          <w:color w:val="000000"/>
          <w:kern w:val="0"/>
          <w:szCs w:val="21"/>
        </w:rPr>
        <w:t>東郷町小児慢性特定疾病児童等日常生活用具給付申請書（福祉課でお渡しします）</w:t>
      </w:r>
    </w:p>
    <w:p w14:paraId="3E3AFD2E" w14:textId="77777777" w:rsidR="008536AF" w:rsidRPr="008536AF" w:rsidRDefault="008536AF" w:rsidP="00DA0F9F">
      <w:pPr>
        <w:widowControl/>
        <w:numPr>
          <w:ilvl w:val="0"/>
          <w:numId w:val="2"/>
        </w:numPr>
        <w:ind w:left="768"/>
        <w:jc w:val="left"/>
        <w:rPr>
          <w:rFonts w:ascii="&amp;quot" w:eastAsia="ＭＳ Ｐゴシック" w:hAnsi="&amp;quot" w:cs="ＭＳ Ｐゴシック" w:hint="eastAsia"/>
          <w:color w:val="000000"/>
          <w:kern w:val="0"/>
          <w:szCs w:val="21"/>
        </w:rPr>
      </w:pPr>
      <w:r w:rsidRPr="008536AF">
        <w:rPr>
          <w:rFonts w:ascii="&amp;quot" w:eastAsia="ＭＳ Ｐゴシック" w:hAnsi="&amp;quot" w:cs="ＭＳ Ｐゴシック"/>
          <w:color w:val="000000"/>
          <w:kern w:val="0"/>
          <w:szCs w:val="21"/>
        </w:rPr>
        <w:t>小児慢性特定疾病医療受給者証（保健所発行のもの）</w:t>
      </w:r>
    </w:p>
    <w:p w14:paraId="780F9D82" w14:textId="77777777" w:rsidR="008536AF" w:rsidRPr="008536AF" w:rsidRDefault="008536AF" w:rsidP="00DA0F9F">
      <w:pPr>
        <w:widowControl/>
        <w:numPr>
          <w:ilvl w:val="0"/>
          <w:numId w:val="2"/>
        </w:numPr>
        <w:ind w:left="768"/>
        <w:jc w:val="left"/>
        <w:rPr>
          <w:rFonts w:ascii="&amp;quot" w:eastAsia="ＭＳ Ｐゴシック" w:hAnsi="&amp;quot" w:cs="ＭＳ Ｐゴシック" w:hint="eastAsia"/>
          <w:color w:val="000000"/>
          <w:kern w:val="0"/>
          <w:szCs w:val="21"/>
        </w:rPr>
      </w:pPr>
      <w:r w:rsidRPr="008536AF">
        <w:rPr>
          <w:rFonts w:ascii="&amp;quot" w:eastAsia="ＭＳ Ｐゴシック" w:hAnsi="&amp;quot" w:cs="ＭＳ Ｐゴシック"/>
          <w:color w:val="000000"/>
          <w:kern w:val="0"/>
          <w:szCs w:val="21"/>
        </w:rPr>
        <w:t>印鑑（認印）</w:t>
      </w:r>
      <w:r w:rsidRPr="008536AF">
        <w:rPr>
          <w:rFonts w:ascii="&amp;quot" w:eastAsia="ＭＳ Ｐゴシック" w:hAnsi="&amp;quot" w:cs="ＭＳ Ｐゴシック"/>
          <w:color w:val="000000"/>
          <w:kern w:val="0"/>
          <w:szCs w:val="21"/>
        </w:rPr>
        <w:t xml:space="preserve"> </w:t>
      </w:r>
    </w:p>
    <w:p w14:paraId="0A1A6F3A" w14:textId="77777777" w:rsidR="008536AF" w:rsidRPr="008536AF" w:rsidRDefault="008536AF" w:rsidP="00DA0F9F">
      <w:pPr>
        <w:widowControl/>
        <w:numPr>
          <w:ilvl w:val="0"/>
          <w:numId w:val="2"/>
        </w:numPr>
        <w:ind w:left="768"/>
        <w:jc w:val="left"/>
        <w:rPr>
          <w:rFonts w:ascii="&amp;quot" w:eastAsia="ＭＳ Ｐゴシック" w:hAnsi="&amp;quot" w:cs="ＭＳ Ｐゴシック" w:hint="eastAsia"/>
          <w:color w:val="000000"/>
          <w:kern w:val="0"/>
          <w:szCs w:val="21"/>
        </w:rPr>
      </w:pPr>
      <w:r w:rsidRPr="008536AF">
        <w:rPr>
          <w:rFonts w:ascii="&amp;quot" w:eastAsia="ＭＳ Ｐゴシック" w:hAnsi="&amp;quot" w:cs="ＭＳ Ｐゴシック"/>
          <w:color w:val="000000"/>
          <w:kern w:val="0"/>
          <w:szCs w:val="21"/>
        </w:rPr>
        <w:lastRenderedPageBreak/>
        <w:t>見積書</w:t>
      </w:r>
      <w:r w:rsidRPr="008536AF">
        <w:rPr>
          <w:rFonts w:ascii="&amp;quot" w:eastAsia="ＭＳ Ｐゴシック" w:hAnsi="&amp;quot" w:cs="ＭＳ Ｐゴシック"/>
          <w:color w:val="000000"/>
          <w:kern w:val="0"/>
          <w:szCs w:val="21"/>
        </w:rPr>
        <w:t xml:space="preserve"> </w:t>
      </w:r>
    </w:p>
    <w:p w14:paraId="3329C63C" w14:textId="5C0DA021" w:rsidR="008536AF" w:rsidRDefault="00E0743E" w:rsidP="00DA0F9F">
      <w:pPr>
        <w:widowControl/>
        <w:numPr>
          <w:ilvl w:val="0"/>
          <w:numId w:val="2"/>
        </w:numPr>
        <w:ind w:left="768"/>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必要な用具が掲載されたパンフレットや</w:t>
      </w:r>
      <w:r w:rsidR="008536AF" w:rsidRPr="008536AF">
        <w:rPr>
          <w:rFonts w:ascii="&amp;quot" w:eastAsia="ＭＳ Ｐゴシック" w:hAnsi="&amp;quot" w:cs="ＭＳ Ｐゴシック"/>
          <w:color w:val="000000"/>
          <w:kern w:val="0"/>
          <w:szCs w:val="21"/>
        </w:rPr>
        <w:t>カタログ</w:t>
      </w:r>
      <w:r>
        <w:rPr>
          <w:rFonts w:ascii="&amp;quot" w:eastAsia="ＭＳ Ｐゴシック" w:hAnsi="&amp;quot" w:cs="ＭＳ Ｐゴシック" w:hint="eastAsia"/>
          <w:color w:val="000000"/>
          <w:kern w:val="0"/>
          <w:szCs w:val="21"/>
        </w:rPr>
        <w:t>（コピー可）</w:t>
      </w:r>
      <w:r w:rsidR="008536AF" w:rsidRPr="008536AF">
        <w:rPr>
          <w:rFonts w:ascii="&amp;quot" w:eastAsia="ＭＳ Ｐゴシック" w:hAnsi="&amp;quot" w:cs="ＭＳ Ｐゴシック"/>
          <w:color w:val="000000"/>
          <w:kern w:val="0"/>
          <w:szCs w:val="21"/>
        </w:rPr>
        <w:t xml:space="preserve"> </w:t>
      </w:r>
    </w:p>
    <w:p w14:paraId="6002D2EA" w14:textId="0D22B46F" w:rsidR="00607BFF" w:rsidRDefault="00D9585C" w:rsidP="00D9585C">
      <w:pPr>
        <w:widowControl/>
        <w:spacing w:after="120"/>
        <w:ind w:leftChars="200" w:left="630" w:hangingChars="100" w:hanging="21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w:t>
      </w:r>
      <w:r w:rsidRPr="008536AF">
        <w:rPr>
          <w:rFonts w:ascii="&amp;quot" w:eastAsia="ＭＳ Ｐゴシック" w:hAnsi="&amp;quot" w:cs="ＭＳ Ｐゴシック"/>
          <w:color w:val="000000"/>
          <w:kern w:val="0"/>
          <w:szCs w:val="21"/>
        </w:rPr>
        <w:t>購入する用具に</w:t>
      </w:r>
      <w:r w:rsidR="00CB2251">
        <w:rPr>
          <w:rFonts w:ascii="&amp;quot" w:eastAsia="ＭＳ Ｐゴシック" w:hAnsi="&amp;quot" w:cs="ＭＳ Ｐゴシック"/>
          <w:color w:val="000000"/>
          <w:kern w:val="0"/>
          <w:szCs w:val="21"/>
        </w:rPr>
        <w:t>よって、対象者要件があり、医師意見書などが必要な場合があります</w:t>
      </w:r>
      <w:r w:rsidR="00CB2251">
        <w:rPr>
          <w:rFonts w:ascii="&amp;quot" w:eastAsia="ＭＳ Ｐゴシック" w:hAnsi="&amp;quot" w:cs="ＭＳ Ｐゴシック" w:hint="eastAsia"/>
          <w:color w:val="000000"/>
          <w:kern w:val="0"/>
          <w:szCs w:val="21"/>
        </w:rPr>
        <w:t>ので</w:t>
      </w:r>
      <w:r w:rsidRPr="008536AF">
        <w:rPr>
          <w:rFonts w:ascii="&amp;quot" w:eastAsia="ＭＳ Ｐゴシック" w:hAnsi="&amp;quot" w:cs="ＭＳ Ｐゴシック"/>
          <w:color w:val="000000"/>
          <w:kern w:val="0"/>
          <w:szCs w:val="21"/>
        </w:rPr>
        <w:t>事前にご確認ください。</w:t>
      </w:r>
    </w:p>
    <w:p w14:paraId="27E32257" w14:textId="7E9E69F0" w:rsidR="00301552" w:rsidRDefault="00301552" w:rsidP="00607BFF">
      <w:pPr>
        <w:widowControl/>
        <w:spacing w:after="120"/>
        <w:jc w:val="left"/>
        <w:rPr>
          <w:rFonts w:ascii="&amp;quot" w:eastAsia="ＭＳ Ｐゴシック" w:hAnsi="&amp;quot" w:cs="ＭＳ Ｐゴシック" w:hint="eastAsia"/>
          <w:b/>
          <w:bCs/>
          <w:color w:val="000000"/>
          <w:kern w:val="36"/>
          <w:sz w:val="24"/>
          <w:szCs w:val="24"/>
        </w:rPr>
      </w:pPr>
    </w:p>
    <w:p w14:paraId="1E53107B" w14:textId="77B61985" w:rsidR="00CF15B0" w:rsidRDefault="00CF15B0" w:rsidP="00607BFF">
      <w:pPr>
        <w:widowControl/>
        <w:spacing w:after="120"/>
        <w:jc w:val="left"/>
        <w:rPr>
          <w:rFonts w:ascii="&amp;quot" w:eastAsia="ＭＳ Ｐゴシック" w:hAnsi="&amp;quot" w:cs="ＭＳ Ｐゴシック" w:hint="eastAsia"/>
          <w:b/>
          <w:bCs/>
          <w:color w:val="000000"/>
          <w:kern w:val="36"/>
          <w:sz w:val="24"/>
          <w:szCs w:val="24"/>
        </w:rPr>
      </w:pPr>
      <w:r>
        <w:rPr>
          <w:rFonts w:ascii="&amp;quot" w:eastAsia="ＭＳ Ｐゴシック" w:hAnsi="&amp;quot" w:cs="ＭＳ Ｐゴシック" w:hint="eastAsia"/>
          <w:b/>
          <w:bCs/>
          <w:color w:val="000000"/>
          <w:kern w:val="36"/>
          <w:sz w:val="24"/>
          <w:szCs w:val="24"/>
        </w:rPr>
        <w:t>５　助成額</w:t>
      </w:r>
      <w:bookmarkStart w:id="0" w:name="_GoBack"/>
      <w:bookmarkEnd w:id="0"/>
    </w:p>
    <w:p w14:paraId="735E484F" w14:textId="3CD03F25" w:rsidR="00CF15B0" w:rsidRDefault="00CF15B0" w:rsidP="00CF15B0">
      <w:pPr>
        <w:widowControl/>
        <w:spacing w:after="192"/>
        <w:ind w:firstLineChars="100" w:firstLine="21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種目ごとに定められた基準額（別表１）から、世帯の収入状況に応じた自己負担額（別表２の「徴収基準月額」参照）を差し引いた額を助成します。</w:t>
      </w:r>
    </w:p>
    <w:p w14:paraId="533AB469" w14:textId="77777777" w:rsidR="00CF15B0" w:rsidRDefault="00CF15B0" w:rsidP="00607BFF">
      <w:pPr>
        <w:widowControl/>
        <w:spacing w:after="120"/>
        <w:jc w:val="left"/>
        <w:rPr>
          <w:rFonts w:ascii="&amp;quot" w:eastAsia="ＭＳ Ｐゴシック" w:hAnsi="&amp;quot" w:cs="ＭＳ Ｐゴシック" w:hint="eastAsia"/>
          <w:b/>
          <w:bCs/>
          <w:color w:val="000000"/>
          <w:kern w:val="36"/>
          <w:sz w:val="24"/>
          <w:szCs w:val="24"/>
        </w:rPr>
      </w:pPr>
    </w:p>
    <w:p w14:paraId="40555AB1" w14:textId="28E5D98E" w:rsidR="00607BFF" w:rsidRDefault="00CF15B0" w:rsidP="00607BFF">
      <w:pPr>
        <w:widowControl/>
        <w:spacing w:after="1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b/>
          <w:bCs/>
          <w:color w:val="000000"/>
          <w:kern w:val="36"/>
          <w:sz w:val="24"/>
          <w:szCs w:val="24"/>
        </w:rPr>
        <w:t>６</w:t>
      </w:r>
      <w:r w:rsidR="00607BFF">
        <w:rPr>
          <w:rFonts w:ascii="&amp;quot" w:eastAsia="ＭＳ Ｐゴシック" w:hAnsi="&amp;quot" w:cs="ＭＳ Ｐゴシック" w:hint="eastAsia"/>
          <w:b/>
          <w:bCs/>
          <w:color w:val="000000"/>
          <w:kern w:val="36"/>
          <w:sz w:val="24"/>
          <w:szCs w:val="24"/>
        </w:rPr>
        <w:t xml:space="preserve">　給付までの流れ　</w:t>
      </w:r>
    </w:p>
    <w:p w14:paraId="7A91DDB7" w14:textId="0236E6BD" w:rsidR="00607BFF" w:rsidRDefault="00607BFF" w:rsidP="00607BFF">
      <w:pPr>
        <w:pStyle w:val="a6"/>
        <w:widowControl/>
        <w:numPr>
          <w:ilvl w:val="1"/>
          <w:numId w:val="4"/>
        </w:numPr>
        <w:spacing w:after="120"/>
        <w:ind w:leftChars="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希望する用具を取り扱う業者へ見積書の作成を依頼する。</w:t>
      </w:r>
    </w:p>
    <w:p w14:paraId="0F3EA4C6" w14:textId="12738F0E" w:rsidR="00607BFF" w:rsidRDefault="00607BFF" w:rsidP="00607BFF">
      <w:pPr>
        <w:pStyle w:val="a6"/>
        <w:widowControl/>
        <w:numPr>
          <w:ilvl w:val="1"/>
          <w:numId w:val="4"/>
        </w:numPr>
        <w:spacing w:after="120"/>
        <w:ind w:leftChars="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業者から見積書を受け取る。</w:t>
      </w:r>
    </w:p>
    <w:p w14:paraId="7643D942" w14:textId="3058CFE8" w:rsidR="00607BFF" w:rsidRDefault="00607BFF" w:rsidP="00607BFF">
      <w:pPr>
        <w:pStyle w:val="a6"/>
        <w:widowControl/>
        <w:numPr>
          <w:ilvl w:val="1"/>
          <w:numId w:val="4"/>
        </w:numPr>
        <w:spacing w:after="120"/>
        <w:ind w:leftChars="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必要書類を揃えて、福祉課窓口へ申請をする。</w:t>
      </w:r>
    </w:p>
    <w:p w14:paraId="72D60430" w14:textId="04227919" w:rsidR="009B2073" w:rsidRDefault="00607BFF" w:rsidP="009B2073">
      <w:pPr>
        <w:pStyle w:val="a6"/>
        <w:widowControl/>
        <w:numPr>
          <w:ilvl w:val="1"/>
          <w:numId w:val="4"/>
        </w:numPr>
        <w:spacing w:after="120"/>
        <w:ind w:leftChars="0"/>
        <w:jc w:val="left"/>
        <w:rPr>
          <w:rFonts w:ascii="&amp;quot" w:eastAsia="ＭＳ Ｐゴシック" w:hAnsi="&amp;quot" w:cs="ＭＳ Ｐゴシック" w:hint="eastAsia"/>
          <w:color w:val="000000"/>
          <w:kern w:val="0"/>
          <w:szCs w:val="21"/>
        </w:rPr>
      </w:pPr>
      <w:r w:rsidRPr="009B2073">
        <w:rPr>
          <w:rFonts w:ascii="&amp;quot" w:eastAsia="ＭＳ Ｐゴシック" w:hAnsi="&amp;quot" w:cs="ＭＳ Ｐゴシック" w:hint="eastAsia"/>
          <w:color w:val="000000"/>
          <w:kern w:val="0"/>
          <w:szCs w:val="21"/>
        </w:rPr>
        <w:t>給付が決定されたら、</w:t>
      </w:r>
      <w:r w:rsidR="009B2073" w:rsidRPr="009B2073">
        <w:rPr>
          <w:rFonts w:ascii="&amp;quot" w:eastAsia="ＭＳ Ｐゴシック" w:hAnsi="&amp;quot" w:cs="ＭＳ Ｐゴシック" w:hint="eastAsia"/>
          <w:color w:val="000000"/>
          <w:kern w:val="0"/>
          <w:szCs w:val="21"/>
        </w:rPr>
        <w:t>「</w:t>
      </w:r>
      <w:r w:rsidR="00E0743E">
        <w:rPr>
          <w:rFonts w:ascii="&amp;quot" w:eastAsia="ＭＳ Ｐゴシック" w:hAnsi="&amp;quot" w:cs="ＭＳ Ｐゴシック" w:hint="eastAsia"/>
          <w:color w:val="000000"/>
          <w:kern w:val="0"/>
          <w:szCs w:val="21"/>
        </w:rPr>
        <w:t>決</w:t>
      </w:r>
      <w:r w:rsidR="009B2073" w:rsidRPr="009B2073">
        <w:rPr>
          <w:rFonts w:ascii="&amp;quot" w:eastAsia="ＭＳ Ｐゴシック" w:hAnsi="&amp;quot" w:cs="ＭＳ Ｐゴシック" w:hint="eastAsia"/>
          <w:color w:val="000000"/>
          <w:kern w:val="0"/>
          <w:szCs w:val="21"/>
        </w:rPr>
        <w:t>定通知書」「給付券」</w:t>
      </w:r>
      <w:r w:rsidR="00E0743E">
        <w:rPr>
          <w:rFonts w:ascii="&amp;quot" w:eastAsia="ＭＳ Ｐゴシック" w:hAnsi="&amp;quot" w:cs="ＭＳ Ｐゴシック" w:hint="eastAsia"/>
          <w:color w:val="000000"/>
          <w:kern w:val="0"/>
          <w:szCs w:val="21"/>
        </w:rPr>
        <w:t>が</w:t>
      </w:r>
      <w:r w:rsidRPr="009B2073">
        <w:rPr>
          <w:rFonts w:ascii="&amp;quot" w:eastAsia="ＭＳ Ｐゴシック" w:hAnsi="&amp;quot" w:cs="ＭＳ Ｐゴシック" w:hint="eastAsia"/>
          <w:color w:val="000000"/>
          <w:kern w:val="0"/>
          <w:szCs w:val="21"/>
        </w:rPr>
        <w:t>申請者</w:t>
      </w:r>
      <w:r w:rsidR="00E0743E">
        <w:rPr>
          <w:rFonts w:ascii="&amp;quot" w:eastAsia="ＭＳ Ｐゴシック" w:hAnsi="&amp;quot" w:cs="ＭＳ Ｐゴシック" w:hint="eastAsia"/>
          <w:color w:val="000000"/>
          <w:kern w:val="0"/>
          <w:szCs w:val="21"/>
        </w:rPr>
        <w:t>に送付され</w:t>
      </w:r>
      <w:r w:rsidR="009B2073">
        <w:rPr>
          <w:rFonts w:ascii="&amp;quot" w:eastAsia="ＭＳ Ｐゴシック" w:hAnsi="&amp;quot" w:cs="ＭＳ Ｐゴシック" w:hint="eastAsia"/>
          <w:color w:val="000000"/>
          <w:kern w:val="0"/>
          <w:szCs w:val="21"/>
        </w:rPr>
        <w:t>ます。</w:t>
      </w:r>
    </w:p>
    <w:p w14:paraId="798FA9FC" w14:textId="7C40D691" w:rsidR="00607BFF" w:rsidRDefault="009B2073" w:rsidP="009B2073">
      <w:pPr>
        <w:pStyle w:val="a6"/>
        <w:widowControl/>
        <w:numPr>
          <w:ilvl w:val="1"/>
          <w:numId w:val="4"/>
        </w:numPr>
        <w:spacing w:after="120"/>
        <w:ind w:leftChars="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給付券が届いたら、用具を取り扱う業者に用具を発注してください。</w:t>
      </w:r>
    </w:p>
    <w:p w14:paraId="09B06964" w14:textId="17978990" w:rsidR="009B2073" w:rsidRPr="009B2073" w:rsidRDefault="009B2073" w:rsidP="009B2073">
      <w:pPr>
        <w:pStyle w:val="a6"/>
        <w:widowControl/>
        <w:numPr>
          <w:ilvl w:val="1"/>
          <w:numId w:val="4"/>
        </w:numPr>
        <w:spacing w:after="120"/>
        <w:ind w:leftChars="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color w:val="000000"/>
          <w:kern w:val="0"/>
          <w:szCs w:val="21"/>
        </w:rPr>
        <w:t>業者から用具を納入してもらう際に、次のようにしてください。</w:t>
      </w:r>
      <w:r w:rsidRPr="009B2073">
        <w:rPr>
          <w:rFonts w:ascii="&amp;quot" w:eastAsia="ＭＳ Ｐゴシック" w:hAnsi="&amp;quot" w:cs="ＭＳ Ｐゴシック"/>
          <w:color w:val="000000"/>
          <w:kern w:val="0"/>
          <w:szCs w:val="21"/>
        </w:rPr>
        <w:t xml:space="preserve">　</w:t>
      </w:r>
    </w:p>
    <w:p w14:paraId="7E7FC84C" w14:textId="65EB9134" w:rsidR="00607BFF" w:rsidRPr="009B2073" w:rsidRDefault="009B2073" w:rsidP="00607BFF">
      <w:pPr>
        <w:widowControl/>
        <w:spacing w:after="1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 xml:space="preserve">　　　　・</w:t>
      </w:r>
      <w:r w:rsidRPr="009B2073">
        <w:rPr>
          <w:rFonts w:ascii="&amp;quot" w:eastAsia="ＭＳ Ｐゴシック" w:hAnsi="&amp;quot" w:cs="ＭＳ Ｐゴシック"/>
          <w:color w:val="000000"/>
          <w:kern w:val="0"/>
          <w:szCs w:val="21"/>
        </w:rPr>
        <w:t>給付券を業者にお渡しください（申請者の受領印が必要です）</w:t>
      </w:r>
    </w:p>
    <w:p w14:paraId="5A4C16E3" w14:textId="5F3241EC" w:rsidR="00607BFF" w:rsidRDefault="009B2073" w:rsidP="00607BFF">
      <w:pPr>
        <w:widowControl/>
        <w:spacing w:after="1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 xml:space="preserve">　　　　・自己負担がかかる方は、自己負担金を業者にお</w:t>
      </w:r>
      <w:r w:rsidR="00E0743E">
        <w:rPr>
          <w:rFonts w:ascii="&amp;quot" w:eastAsia="ＭＳ Ｐゴシック" w:hAnsi="&amp;quot" w:cs="ＭＳ Ｐゴシック" w:hint="eastAsia"/>
          <w:color w:val="000000"/>
          <w:kern w:val="0"/>
          <w:szCs w:val="21"/>
        </w:rPr>
        <w:t>支払い</w:t>
      </w:r>
      <w:r>
        <w:rPr>
          <w:rFonts w:ascii="&amp;quot" w:eastAsia="ＭＳ Ｐゴシック" w:hAnsi="&amp;quot" w:cs="ＭＳ Ｐゴシック" w:hint="eastAsia"/>
          <w:color w:val="000000"/>
          <w:kern w:val="0"/>
          <w:szCs w:val="21"/>
        </w:rPr>
        <w:t>ください。</w:t>
      </w:r>
    </w:p>
    <w:p w14:paraId="7F58FBB5" w14:textId="13BD3CD4" w:rsidR="009B2073" w:rsidRDefault="009B2073" w:rsidP="00607BFF">
      <w:pPr>
        <w:widowControl/>
        <w:spacing w:after="120"/>
        <w:jc w:val="left"/>
        <w:rPr>
          <w:rFonts w:ascii="&amp;quot" w:eastAsia="ＭＳ Ｐゴシック" w:hAnsi="&amp;quot" w:cs="ＭＳ Ｐゴシック" w:hint="eastAsia"/>
          <w:color w:val="000000"/>
          <w:kern w:val="0"/>
          <w:szCs w:val="21"/>
        </w:rPr>
      </w:pPr>
    </w:p>
    <w:p w14:paraId="02855020" w14:textId="3C4942F1" w:rsidR="00AA43AB" w:rsidRDefault="00CF15B0" w:rsidP="00AA43AB">
      <w:pPr>
        <w:widowControl/>
        <w:spacing w:after="1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b/>
          <w:bCs/>
          <w:color w:val="000000"/>
          <w:kern w:val="36"/>
          <w:sz w:val="24"/>
          <w:szCs w:val="24"/>
        </w:rPr>
        <w:t>７</w:t>
      </w:r>
      <w:r w:rsidR="00AA43AB">
        <w:rPr>
          <w:rFonts w:ascii="&amp;quot" w:eastAsia="ＭＳ Ｐゴシック" w:hAnsi="&amp;quot" w:cs="ＭＳ Ｐゴシック" w:hint="eastAsia"/>
          <w:b/>
          <w:bCs/>
          <w:color w:val="000000"/>
          <w:kern w:val="36"/>
          <w:sz w:val="24"/>
          <w:szCs w:val="24"/>
        </w:rPr>
        <w:t xml:space="preserve">　自己負担額について　　</w:t>
      </w:r>
      <w:r w:rsidR="00AA43AB">
        <w:rPr>
          <w:rFonts w:ascii="&amp;quot" w:eastAsia="ＭＳ Ｐゴシック" w:hAnsi="&amp;quot" w:cs="ＭＳ Ｐゴシック" w:hint="eastAsia"/>
          <w:color w:val="000000"/>
          <w:kern w:val="0"/>
          <w:szCs w:val="21"/>
        </w:rPr>
        <w:t>（別表２）</w:t>
      </w:r>
    </w:p>
    <w:p w14:paraId="216EB9B3" w14:textId="28A77B80" w:rsidR="00AA43AB" w:rsidRDefault="00AA43AB" w:rsidP="00AA43AB">
      <w:pPr>
        <w:widowControl/>
        <w:spacing w:after="1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 xml:space="preserve">　　収入の状況に応じて、別表２の階層区分に規定する一部負担が必要です。</w:t>
      </w:r>
    </w:p>
    <w:p w14:paraId="3C399925" w14:textId="51776C64" w:rsidR="00AA43AB" w:rsidRPr="00AA43AB" w:rsidRDefault="00AA43AB" w:rsidP="00AA43AB">
      <w:pPr>
        <w:widowControl/>
        <w:spacing w:after="1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 xml:space="preserve">　　自己負担額は、用具の納入時に業者にお支払いください。</w:t>
      </w:r>
    </w:p>
    <w:p w14:paraId="3BA53FBC" w14:textId="77777777" w:rsidR="00301552" w:rsidRDefault="00301552" w:rsidP="00D9585C">
      <w:pPr>
        <w:widowControl/>
        <w:spacing w:after="120"/>
        <w:jc w:val="left"/>
        <w:rPr>
          <w:rFonts w:ascii="&amp;quot" w:eastAsia="ＭＳ Ｐゴシック" w:hAnsi="&amp;quot" w:cs="ＭＳ Ｐゴシック" w:hint="eastAsia"/>
          <w:b/>
          <w:bCs/>
          <w:color w:val="000000"/>
          <w:kern w:val="36"/>
          <w:sz w:val="24"/>
          <w:szCs w:val="24"/>
        </w:rPr>
      </w:pPr>
    </w:p>
    <w:p w14:paraId="30EAA1C9" w14:textId="6A1ED760" w:rsidR="00D9585C" w:rsidRDefault="00CF15B0" w:rsidP="00D9585C">
      <w:pPr>
        <w:widowControl/>
        <w:spacing w:after="1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b/>
          <w:bCs/>
          <w:color w:val="000000"/>
          <w:kern w:val="36"/>
          <w:sz w:val="24"/>
          <w:szCs w:val="24"/>
        </w:rPr>
        <w:t>８</w:t>
      </w:r>
      <w:r w:rsidR="00301552">
        <w:rPr>
          <w:rFonts w:ascii="&amp;quot" w:eastAsia="ＭＳ Ｐゴシック" w:hAnsi="&amp;quot" w:cs="ＭＳ Ｐゴシック" w:hint="eastAsia"/>
          <w:b/>
          <w:bCs/>
          <w:color w:val="000000"/>
          <w:kern w:val="36"/>
          <w:sz w:val="24"/>
          <w:szCs w:val="24"/>
        </w:rPr>
        <w:t xml:space="preserve">　</w:t>
      </w:r>
      <w:r w:rsidR="00D9585C">
        <w:rPr>
          <w:rFonts w:ascii="&amp;quot" w:eastAsia="ＭＳ Ｐゴシック" w:hAnsi="&amp;quot" w:cs="ＭＳ Ｐゴシック" w:hint="eastAsia"/>
          <w:b/>
          <w:bCs/>
          <w:color w:val="000000"/>
          <w:kern w:val="36"/>
          <w:sz w:val="24"/>
          <w:szCs w:val="24"/>
        </w:rPr>
        <w:t>給付を受けた用具の管理</w:t>
      </w:r>
    </w:p>
    <w:p w14:paraId="1F4EA006" w14:textId="1025BAF4" w:rsidR="00D9585C" w:rsidRDefault="00D9585C" w:rsidP="00D9585C">
      <w:pPr>
        <w:widowControl/>
        <w:spacing w:after="1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 xml:space="preserve">　　給付を受けた用具は、当該用具を給付の目的に反して使用し、譲渡し、交換し、貸し付け、又は担保に供することなく有効に活用してください。不正な使用が</w:t>
      </w:r>
      <w:r w:rsidR="00E0743E">
        <w:rPr>
          <w:rFonts w:ascii="&amp;quot" w:eastAsia="ＭＳ Ｐゴシック" w:hAnsi="&amp;quot" w:cs="ＭＳ Ｐゴシック" w:hint="eastAsia"/>
          <w:color w:val="000000"/>
          <w:kern w:val="0"/>
          <w:szCs w:val="21"/>
        </w:rPr>
        <w:t>判明した</w:t>
      </w:r>
      <w:r>
        <w:rPr>
          <w:rFonts w:ascii="&amp;quot" w:eastAsia="ＭＳ Ｐゴシック" w:hAnsi="&amp;quot" w:cs="ＭＳ Ｐゴシック" w:hint="eastAsia"/>
          <w:color w:val="000000"/>
          <w:kern w:val="0"/>
          <w:szCs w:val="21"/>
        </w:rPr>
        <w:t>場合は返金等の対応をさせていただきます。</w:t>
      </w:r>
    </w:p>
    <w:p w14:paraId="68B51167" w14:textId="61EE5A1D" w:rsidR="00301552" w:rsidRPr="00AA43AB" w:rsidRDefault="00301552" w:rsidP="00607BFF">
      <w:pPr>
        <w:widowControl/>
        <w:spacing w:after="1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1003F769" wp14:editId="5F199A46">
                <wp:simplePos x="0" y="0"/>
                <wp:positionH relativeFrom="column">
                  <wp:posOffset>986790</wp:posOffset>
                </wp:positionH>
                <wp:positionV relativeFrom="paragraph">
                  <wp:posOffset>128270</wp:posOffset>
                </wp:positionV>
                <wp:extent cx="4533900" cy="1228725"/>
                <wp:effectExtent l="0" t="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4533900" cy="1228725"/>
                        </a:xfrm>
                        <a:prstGeom prst="round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226071" id="四角形: 角を丸くする 13" o:spid="_x0000_s1026" style="position:absolute;left:0;text-align:left;margin-left:77.7pt;margin-top:10.1pt;width:357pt;height:9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" filled="f" strokecolor="black [3200]"/>
            </w:pict>
          </mc:Fallback>
        </mc:AlternateContent>
      </w:r>
    </w:p>
    <w:p w14:paraId="4ECB59C0" w14:textId="02CCFFE9" w:rsidR="009B2073" w:rsidRDefault="00D9585C" w:rsidP="00D9585C">
      <w:pPr>
        <w:widowControl/>
        <w:spacing w:after="120"/>
        <w:ind w:firstLineChars="1200" w:firstLine="2520"/>
        <w:jc w:val="left"/>
        <w:rPr>
          <w:rFonts w:ascii="&amp;quot" w:eastAsia="ＭＳ Ｐゴシック" w:hAnsi="&amp;quot" w:cs="ＭＳ Ｐゴシック" w:hint="eastAsia"/>
          <w:color w:val="000000"/>
          <w:kern w:val="0"/>
          <w:szCs w:val="21"/>
        </w:rPr>
      </w:pPr>
      <w:bookmarkStart w:id="1" w:name="_Hlk42375465"/>
      <w:r>
        <w:rPr>
          <w:rFonts w:ascii="&amp;quot" w:eastAsia="ＭＳ Ｐゴシック" w:hAnsi="&amp;quot" w:cs="ＭＳ Ｐゴシック" w:hint="eastAsia"/>
          <w:color w:val="000000"/>
          <w:kern w:val="0"/>
          <w:szCs w:val="21"/>
        </w:rPr>
        <w:t>【</w:t>
      </w:r>
      <w:r w:rsidR="00AA43AB">
        <w:rPr>
          <w:rFonts w:ascii="&amp;quot" w:eastAsia="ＭＳ Ｐゴシック" w:hAnsi="&amp;quot" w:cs="ＭＳ Ｐゴシック" w:hint="eastAsia"/>
          <w:color w:val="000000"/>
          <w:kern w:val="0"/>
          <w:szCs w:val="21"/>
        </w:rPr>
        <w:t>お問合せ</w:t>
      </w:r>
      <w:r>
        <w:rPr>
          <w:rFonts w:ascii="&amp;quot" w:eastAsia="ＭＳ Ｐゴシック" w:hAnsi="&amp;quot" w:cs="ＭＳ Ｐゴシック" w:hint="eastAsia"/>
          <w:color w:val="000000"/>
          <w:kern w:val="0"/>
          <w:szCs w:val="21"/>
        </w:rPr>
        <w:t>】</w:t>
      </w:r>
      <w:r w:rsidR="00AA43AB">
        <w:rPr>
          <w:rFonts w:ascii="&amp;quot" w:eastAsia="ＭＳ Ｐゴシック" w:hAnsi="&amp;quot" w:cs="ＭＳ Ｐゴシック" w:hint="eastAsia"/>
          <w:color w:val="000000"/>
          <w:kern w:val="0"/>
          <w:szCs w:val="21"/>
        </w:rPr>
        <w:t xml:space="preserve">　東郷町役場　福祉課　障がい者福祉係</w:t>
      </w:r>
    </w:p>
    <w:p w14:paraId="0F8A33EF" w14:textId="61D307E3" w:rsidR="00AA43AB" w:rsidRDefault="00AA43AB" w:rsidP="00607BFF">
      <w:pPr>
        <w:widowControl/>
        <w:spacing w:after="1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 xml:space="preserve">　　　　　　</w:t>
      </w:r>
      <w:r w:rsidR="00D9585C">
        <w:rPr>
          <w:rFonts w:ascii="&amp;quot" w:eastAsia="ＭＳ Ｐゴシック" w:hAnsi="&amp;quot" w:cs="ＭＳ Ｐゴシック" w:hint="eastAsia"/>
          <w:color w:val="000000"/>
          <w:kern w:val="0"/>
          <w:szCs w:val="21"/>
        </w:rPr>
        <w:t xml:space="preserve">　</w:t>
      </w:r>
      <w:r>
        <w:rPr>
          <w:rFonts w:ascii="&amp;quot" w:eastAsia="ＭＳ Ｐゴシック" w:hAnsi="&amp;quot" w:cs="ＭＳ Ｐゴシック" w:hint="eastAsia"/>
          <w:color w:val="000000"/>
          <w:kern w:val="0"/>
          <w:szCs w:val="21"/>
        </w:rPr>
        <w:t xml:space="preserve">　</w:t>
      </w:r>
      <w:r w:rsidR="00D9585C">
        <w:rPr>
          <w:rFonts w:ascii="&amp;quot" w:eastAsia="ＭＳ Ｐゴシック" w:hAnsi="&amp;quot" w:cs="ＭＳ Ｐゴシック" w:hint="eastAsia"/>
          <w:color w:val="000000"/>
          <w:kern w:val="0"/>
          <w:szCs w:val="21"/>
        </w:rPr>
        <w:t xml:space="preserve">　　　　　　　　　　　　　　　　　　　</w:t>
      </w:r>
      <w:r>
        <w:rPr>
          <w:rFonts w:ascii="&amp;quot" w:eastAsia="ＭＳ Ｐゴシック" w:hAnsi="&amp;quot" w:cs="ＭＳ Ｐゴシック" w:hint="eastAsia"/>
          <w:color w:val="000000"/>
          <w:kern w:val="0"/>
          <w:szCs w:val="21"/>
        </w:rPr>
        <w:t>電話：０５６１－５６－０７３２（直通）</w:t>
      </w:r>
    </w:p>
    <w:p w14:paraId="52D4C30A" w14:textId="723292B6" w:rsidR="009A465D" w:rsidRPr="00B47474" w:rsidRDefault="00AA43AB" w:rsidP="00B47474">
      <w:pPr>
        <w:widowControl/>
        <w:spacing w:after="120"/>
        <w:jc w:val="left"/>
        <w:rPr>
          <w:rFonts w:ascii="&amp;quot" w:eastAsia="ＭＳ Ｐゴシック" w:hAnsi="&amp;quot" w:cs="ＭＳ Ｐゴシック" w:hint="eastAsia"/>
          <w:color w:val="000000"/>
          <w:kern w:val="0"/>
          <w:szCs w:val="21"/>
        </w:rPr>
      </w:pPr>
      <w:r>
        <w:rPr>
          <w:rFonts w:ascii="&amp;quot" w:eastAsia="ＭＳ Ｐゴシック" w:hAnsi="&amp;quot" w:cs="ＭＳ Ｐゴシック" w:hint="eastAsia"/>
          <w:color w:val="000000"/>
          <w:kern w:val="0"/>
          <w:szCs w:val="21"/>
        </w:rPr>
        <w:t xml:space="preserve">　　　　　　　</w:t>
      </w:r>
      <w:r w:rsidR="00D9585C">
        <w:rPr>
          <w:rFonts w:ascii="&amp;quot" w:eastAsia="ＭＳ Ｐゴシック" w:hAnsi="&amp;quot" w:cs="ＭＳ Ｐゴシック" w:hint="eastAsia"/>
          <w:color w:val="000000"/>
          <w:kern w:val="0"/>
          <w:szCs w:val="21"/>
        </w:rPr>
        <w:t xml:space="preserve">　　　　　　　　　　　　　　　　　　　　</w:t>
      </w:r>
      <w:r>
        <w:rPr>
          <w:rFonts w:ascii="&amp;quot" w:eastAsia="ＭＳ Ｐゴシック" w:hAnsi="&amp;quot" w:cs="ＭＳ Ｐゴシック" w:hint="eastAsia"/>
          <w:color w:val="000000"/>
          <w:kern w:val="0"/>
          <w:szCs w:val="21"/>
        </w:rPr>
        <w:t>FAX</w:t>
      </w:r>
      <w:r>
        <w:rPr>
          <w:rFonts w:ascii="&amp;quot" w:eastAsia="ＭＳ Ｐゴシック" w:hAnsi="&amp;quot" w:cs="ＭＳ Ｐゴシック" w:hint="eastAsia"/>
          <w:color w:val="000000"/>
          <w:kern w:val="0"/>
          <w:szCs w:val="21"/>
        </w:rPr>
        <w:t>：０５６１－３８－７９３２</w:t>
      </w:r>
      <w:bookmarkEnd w:id="1"/>
    </w:p>
    <w:p w14:paraId="14918454" w14:textId="77777777" w:rsidR="00DA0F9F" w:rsidRDefault="00DA0F9F" w:rsidP="00301552">
      <w:pPr>
        <w:rPr>
          <w:rFonts w:ascii="ＭＳ Ｐゴシック" w:eastAsia="ＭＳ Ｐゴシック" w:hAnsi="ＭＳ Ｐゴシック" w:cs="ＭＳ Ｐゴシック"/>
          <w:color w:val="000000"/>
          <w:kern w:val="0"/>
          <w:sz w:val="24"/>
          <w:szCs w:val="24"/>
        </w:rPr>
      </w:pPr>
    </w:p>
    <w:p w14:paraId="55CE127A" w14:textId="34E6C7F3" w:rsidR="00301552" w:rsidRPr="00301552" w:rsidRDefault="00301552" w:rsidP="00301552">
      <w:pPr>
        <w:rPr>
          <w:rFonts w:ascii="ＭＳ Ｐゴシック" w:eastAsia="ＭＳ Ｐゴシック" w:hAnsi="ＭＳ Ｐゴシック"/>
          <w:sz w:val="24"/>
          <w:szCs w:val="28"/>
        </w:rPr>
      </w:pPr>
      <w:r w:rsidRPr="00301552">
        <w:rPr>
          <w:rFonts w:ascii="ＭＳ Ｐゴシック" w:eastAsia="ＭＳ Ｐゴシック" w:hAnsi="ＭＳ Ｐゴシック" w:cs="ＭＳ Ｐゴシック" w:hint="eastAsia"/>
          <w:color w:val="000000"/>
          <w:kern w:val="0"/>
          <w:sz w:val="24"/>
          <w:szCs w:val="24"/>
        </w:rPr>
        <w:lastRenderedPageBreak/>
        <w:t>小児慢性特定疾病児童等日常生活用具給付事業　給付種目一覧　　　　　（別表１）</w:t>
      </w:r>
    </w:p>
    <w:tbl>
      <w:tblPr>
        <w:tblW w:w="5544" w:type="pct"/>
        <w:tblInd w:w="45" w:type="dxa"/>
        <w:tblCellMar>
          <w:top w:w="15" w:type="dxa"/>
          <w:left w:w="15" w:type="dxa"/>
          <w:bottom w:w="15" w:type="dxa"/>
          <w:right w:w="15" w:type="dxa"/>
        </w:tblCellMar>
        <w:tblLook w:val="04A0" w:firstRow="1" w:lastRow="0" w:firstColumn="1" w:lastColumn="0" w:noHBand="0" w:noVBand="1"/>
      </w:tblPr>
      <w:tblGrid>
        <w:gridCol w:w="1418"/>
        <w:gridCol w:w="2551"/>
        <w:gridCol w:w="3829"/>
        <w:gridCol w:w="849"/>
        <w:gridCol w:w="849"/>
      </w:tblGrid>
      <w:tr w:rsidR="00B47474" w:rsidRPr="00301552" w14:paraId="2D4906A5" w14:textId="62A0E113"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4F5E95D" w14:textId="77777777" w:rsidR="00B47474" w:rsidRPr="00301552" w:rsidRDefault="00B47474" w:rsidP="009A465D">
            <w:pPr>
              <w:widowControl/>
              <w:spacing w:before="100" w:beforeAutospacing="1" w:after="100" w:afterAutospacing="1"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種目</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9064BDC" w14:textId="77777777" w:rsidR="00B47474" w:rsidRPr="00301552" w:rsidRDefault="00B47474" w:rsidP="009A465D">
            <w:pPr>
              <w:widowControl/>
              <w:spacing w:before="100" w:beforeAutospacing="1" w:after="100" w:afterAutospacing="1"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対象者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198FDCE" w14:textId="77777777" w:rsidR="00B47474" w:rsidRPr="00301552" w:rsidRDefault="00B47474" w:rsidP="009A465D">
            <w:pPr>
              <w:widowControl/>
              <w:spacing w:before="100" w:beforeAutospacing="1" w:after="100" w:afterAutospacing="1"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性能等</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54D9B3C" w14:textId="77777777" w:rsidR="00B47474" w:rsidRPr="00301552" w:rsidRDefault="00B47474" w:rsidP="009A465D">
            <w:pPr>
              <w:widowControl/>
              <w:spacing w:before="100" w:beforeAutospacing="1" w:after="100" w:afterAutospacing="1"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耐用年数</w:t>
            </w:r>
          </w:p>
        </w:tc>
        <w:tc>
          <w:tcPr>
            <w:tcW w:w="447" w:type="pct"/>
            <w:tcBorders>
              <w:top w:val="single" w:sz="2" w:space="0" w:color="000000"/>
              <w:left w:val="single" w:sz="2" w:space="0" w:color="000000"/>
              <w:bottom w:val="single" w:sz="2" w:space="0" w:color="000000"/>
              <w:right w:val="single" w:sz="2" w:space="0" w:color="000000"/>
            </w:tcBorders>
          </w:tcPr>
          <w:p w14:paraId="50E7803A" w14:textId="68B63566" w:rsidR="00B47474" w:rsidRPr="00301552" w:rsidRDefault="00B47474" w:rsidP="00B47474">
            <w:pPr>
              <w:widowControl/>
              <w:spacing w:before="100" w:beforeAutospacing="1" w:after="100" w:afterAutospacing="1"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基準額</w:t>
            </w:r>
          </w:p>
        </w:tc>
      </w:tr>
      <w:tr w:rsidR="00B47474" w:rsidRPr="00301552" w14:paraId="65AFB4BA" w14:textId="5C2F013E"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590A41B"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便器</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78F49A8A"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常時介助を要する者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5AD98E33"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小児慢性特定疾病児童等が容易に使用し得るもの。（手すりを付けることができる。）</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7313449"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８年</w:t>
            </w:r>
          </w:p>
        </w:tc>
        <w:tc>
          <w:tcPr>
            <w:tcW w:w="447" w:type="pct"/>
            <w:tcBorders>
              <w:top w:val="single" w:sz="2" w:space="0" w:color="000000"/>
              <w:left w:val="single" w:sz="2" w:space="0" w:color="000000"/>
              <w:bottom w:val="single" w:sz="2" w:space="0" w:color="000000"/>
              <w:right w:val="single" w:sz="2" w:space="0" w:color="000000"/>
            </w:tcBorders>
            <w:vAlign w:val="center"/>
          </w:tcPr>
          <w:p w14:paraId="124F8F01" w14:textId="766B9C2E"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4,900円</w:t>
            </w:r>
          </w:p>
        </w:tc>
      </w:tr>
      <w:tr w:rsidR="00B47474" w:rsidRPr="00301552" w14:paraId="6D882739" w14:textId="112DC6EC"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0B5261A"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特殊マット</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08387D0"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寝たきりの状態にある者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0FE24A2"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color w:val="000000"/>
                <w:kern w:val="0"/>
                <w:sz w:val="18"/>
                <w:szCs w:val="18"/>
              </w:rPr>
              <w:ruby>
                <w:rubyPr>
                  <w:rubyAlign w:val="distributeSpace"/>
                  <w:hps w:val="9"/>
                  <w:hpsRaise w:val="16"/>
                  <w:hpsBaseText w:val="18"/>
                  <w:lid w:val="ja-JP"/>
                </w:rubyPr>
                <w:rt>
                  <w:r w:rsidR="00B47474" w:rsidRPr="00301552">
                    <w:rPr>
                      <w:rFonts w:ascii="ＭＳ Ｐゴシック" w:eastAsia="ＭＳ Ｐゴシック" w:hAnsi="ＭＳ Ｐゴシック" w:cs="ＭＳ Ｐゴシック"/>
                      <w:color w:val="000000"/>
                      <w:kern w:val="0"/>
                      <w:sz w:val="9"/>
                      <w:szCs w:val="18"/>
                    </w:rPr>
                    <w:t>じょく</w:t>
                  </w:r>
                </w:rt>
                <w:rubyBase>
                  <w:r w:rsidR="00B47474" w:rsidRPr="00301552">
                    <w:rPr>
                      <w:rFonts w:ascii="ＭＳ Ｐゴシック" w:eastAsia="ＭＳ Ｐゴシック" w:hAnsi="ＭＳ Ｐゴシック" w:cs="ＭＳ Ｐゴシック"/>
                      <w:color w:val="000000"/>
                      <w:kern w:val="0"/>
                      <w:sz w:val="18"/>
                      <w:szCs w:val="18"/>
                    </w:rPr>
                    <w:t>褥</w:t>
                  </w:r>
                </w:rubyBase>
              </w:ruby>
            </w:r>
            <w:r w:rsidRPr="00301552">
              <w:rPr>
                <w:rFonts w:ascii="ＭＳ Ｐゴシック" w:eastAsia="ＭＳ Ｐゴシック" w:hAnsi="ＭＳ Ｐゴシック" w:cs="ＭＳ Ｐゴシック"/>
                <w:color w:val="000000"/>
                <w:kern w:val="0"/>
                <w:sz w:val="18"/>
                <w:szCs w:val="18"/>
              </w:rPr>
              <w:ruby>
                <w:rubyPr>
                  <w:rubyAlign w:val="distributeSpace"/>
                  <w:hps w:val="9"/>
                  <w:hpsRaise w:val="16"/>
                  <w:hpsBaseText w:val="18"/>
                  <w:lid w:val="ja-JP"/>
                </w:rubyPr>
                <w:rt>
                  <w:r w:rsidR="00B47474" w:rsidRPr="00301552">
                    <w:rPr>
                      <w:rFonts w:ascii="ＭＳ Ｐゴシック" w:eastAsia="ＭＳ Ｐゴシック" w:hAnsi="ＭＳ Ｐゴシック" w:cs="ＭＳ Ｐゴシック"/>
                      <w:color w:val="000000"/>
                      <w:kern w:val="0"/>
                      <w:sz w:val="9"/>
                      <w:szCs w:val="18"/>
                    </w:rPr>
                    <w:t>そう</w:t>
                  </w:r>
                </w:rt>
                <w:rubyBase>
                  <w:r w:rsidR="00B47474" w:rsidRPr="00301552">
                    <w:rPr>
                      <w:rFonts w:ascii="ＭＳ Ｐゴシック" w:eastAsia="ＭＳ Ｐゴシック" w:hAnsi="ＭＳ Ｐゴシック" w:cs="ＭＳ Ｐゴシック"/>
                      <w:color w:val="000000"/>
                      <w:kern w:val="0"/>
                      <w:sz w:val="18"/>
                      <w:szCs w:val="18"/>
                    </w:rPr>
                    <w:t>瘡</w:t>
                  </w:r>
                </w:rubyBase>
              </w:ruby>
            </w:r>
            <w:r w:rsidRPr="00301552">
              <w:rPr>
                <w:rFonts w:ascii="ＭＳ Ｐゴシック" w:eastAsia="ＭＳ Ｐゴシック" w:hAnsi="ＭＳ Ｐゴシック" w:cs="ＭＳ Ｐゴシック" w:hint="eastAsia"/>
                <w:color w:val="000000"/>
                <w:kern w:val="0"/>
                <w:sz w:val="18"/>
                <w:szCs w:val="18"/>
              </w:rPr>
              <w:t>の防止又は失禁等による汚染若しくは損耗を防止できる機能を有するもの。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0D02E2D"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５年</w:t>
            </w:r>
          </w:p>
        </w:tc>
        <w:tc>
          <w:tcPr>
            <w:tcW w:w="447" w:type="pct"/>
            <w:tcBorders>
              <w:top w:val="single" w:sz="2" w:space="0" w:color="000000"/>
              <w:left w:val="single" w:sz="2" w:space="0" w:color="000000"/>
              <w:bottom w:val="single" w:sz="2" w:space="0" w:color="000000"/>
              <w:right w:val="single" w:sz="2" w:space="0" w:color="000000"/>
            </w:tcBorders>
            <w:vAlign w:val="center"/>
          </w:tcPr>
          <w:p w14:paraId="24350FFF" w14:textId="7D550DEB"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21,560円</w:t>
            </w:r>
          </w:p>
        </w:tc>
      </w:tr>
      <w:tr w:rsidR="00B47474" w:rsidRPr="00301552" w14:paraId="29785093" w14:textId="22B36F52"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1B559C5D"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特殊便器</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E5C4991"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上肢機能に障害のある者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757F18D6"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足踏ペダルにて温水温風を出し得るもの。ただし、取替えに当たり住宅改修を伴うものを除く。</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7E8CFCA"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８年</w:t>
            </w:r>
          </w:p>
        </w:tc>
        <w:tc>
          <w:tcPr>
            <w:tcW w:w="447" w:type="pct"/>
            <w:tcBorders>
              <w:top w:val="single" w:sz="2" w:space="0" w:color="000000"/>
              <w:left w:val="single" w:sz="2" w:space="0" w:color="000000"/>
              <w:bottom w:val="single" w:sz="2" w:space="0" w:color="000000"/>
              <w:right w:val="single" w:sz="2" w:space="0" w:color="000000"/>
            </w:tcBorders>
            <w:vAlign w:val="center"/>
          </w:tcPr>
          <w:p w14:paraId="58C273C8" w14:textId="4BBE9603"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166,320円</w:t>
            </w:r>
          </w:p>
        </w:tc>
      </w:tr>
      <w:tr w:rsidR="00B47474" w:rsidRPr="00301552" w14:paraId="41162FD5" w14:textId="36E09513"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7B7E93A"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特殊寝台</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57B1709"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寝たきりの状態にある者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4E2F7A41"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腕、脚等の訓練のできる器具を付帯し、原則として使用者の頭部及び脚部の傾斜角度を個別に調整できる機能を有するもの。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E71DC1E"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８年</w:t>
            </w:r>
          </w:p>
        </w:tc>
        <w:tc>
          <w:tcPr>
            <w:tcW w:w="447" w:type="pct"/>
            <w:tcBorders>
              <w:top w:val="single" w:sz="2" w:space="0" w:color="000000"/>
              <w:left w:val="single" w:sz="2" w:space="0" w:color="000000"/>
              <w:bottom w:val="single" w:sz="2" w:space="0" w:color="000000"/>
              <w:right w:val="single" w:sz="2" w:space="0" w:color="000000"/>
            </w:tcBorders>
            <w:vAlign w:val="center"/>
          </w:tcPr>
          <w:p w14:paraId="60C3D670" w14:textId="4B526DFD"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169,400円</w:t>
            </w:r>
          </w:p>
        </w:tc>
      </w:tr>
      <w:tr w:rsidR="00B47474" w:rsidRPr="00301552" w14:paraId="6564AE5D" w14:textId="54066D0A"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B35DC6B"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歩行支援用具</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C55A6C6"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下肢が不自由な者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CEBD2B8"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おおむね次のような性能を有する手すり、スロープ、歩行器等であること。</w:t>
            </w:r>
          </w:p>
          <w:p w14:paraId="2DFFC00D" w14:textId="77777777" w:rsidR="00B47474" w:rsidRPr="00301552" w:rsidRDefault="00B47474" w:rsidP="009A465D">
            <w:pPr>
              <w:widowControl/>
              <w:spacing w:line="0" w:lineRule="atLeast"/>
              <w:ind w:left="240" w:hanging="240"/>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ア　小児慢性特定疾病児童等の身体機能の状態を十分踏まえたものであって、必要な強度及び安定性を有するもの。</w:t>
            </w:r>
          </w:p>
          <w:p w14:paraId="47777915" w14:textId="77777777" w:rsidR="00B47474" w:rsidRPr="00301552" w:rsidRDefault="00B47474" w:rsidP="009A465D">
            <w:pPr>
              <w:widowControl/>
              <w:spacing w:line="0" w:lineRule="atLeast"/>
              <w:ind w:left="240" w:hanging="240"/>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イ　転倒予防、立ち上がり動作の補助、移乗動作の補助、段差解消等の用具となるもの。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4D6CE39C"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８年</w:t>
            </w:r>
          </w:p>
        </w:tc>
        <w:tc>
          <w:tcPr>
            <w:tcW w:w="447" w:type="pct"/>
            <w:tcBorders>
              <w:top w:val="single" w:sz="2" w:space="0" w:color="000000"/>
              <w:left w:val="single" w:sz="2" w:space="0" w:color="000000"/>
              <w:bottom w:val="single" w:sz="2" w:space="0" w:color="000000"/>
              <w:right w:val="single" w:sz="2" w:space="0" w:color="000000"/>
            </w:tcBorders>
            <w:vAlign w:val="center"/>
          </w:tcPr>
          <w:p w14:paraId="1591F71F" w14:textId="3C17F515"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66,000円</w:t>
            </w:r>
          </w:p>
        </w:tc>
      </w:tr>
      <w:tr w:rsidR="00B47474" w:rsidRPr="00301552" w14:paraId="37338536" w14:textId="1BC2159D"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28205B1"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入浴補助用具</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1214453"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入浴に介助を要する者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446E2A4"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入浴時の移動、座位の保持、浴槽への入水等を補助でき、小児慢性特定疾病児童等又は介助者が容易に使用し得るもの。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E719A27"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８年</w:t>
            </w:r>
          </w:p>
        </w:tc>
        <w:tc>
          <w:tcPr>
            <w:tcW w:w="447" w:type="pct"/>
            <w:tcBorders>
              <w:top w:val="single" w:sz="2" w:space="0" w:color="000000"/>
              <w:left w:val="single" w:sz="2" w:space="0" w:color="000000"/>
              <w:bottom w:val="single" w:sz="2" w:space="0" w:color="000000"/>
              <w:right w:val="single" w:sz="2" w:space="0" w:color="000000"/>
            </w:tcBorders>
            <w:vAlign w:val="center"/>
          </w:tcPr>
          <w:p w14:paraId="7FC3E818" w14:textId="3DA76047" w:rsidR="00B47474" w:rsidRPr="00301552" w:rsidRDefault="00B47474" w:rsidP="00B47474">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99,000円</w:t>
            </w:r>
          </w:p>
        </w:tc>
      </w:tr>
      <w:tr w:rsidR="00B47474" w:rsidRPr="00301552" w14:paraId="23CAD850" w14:textId="19ABEC8A"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4E8A478D"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特殊尿器</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9E7CB62"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自力で排尿できない者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C723C4E"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尿が自動的に吸引されるもので小児慢性特定疾病児童等又は介助者が容易に使用し得るもの。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5803DAD"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５年</w:t>
            </w:r>
          </w:p>
        </w:tc>
        <w:tc>
          <w:tcPr>
            <w:tcW w:w="447" w:type="pct"/>
            <w:tcBorders>
              <w:top w:val="single" w:sz="2" w:space="0" w:color="000000"/>
              <w:left w:val="single" w:sz="2" w:space="0" w:color="000000"/>
              <w:bottom w:val="single" w:sz="2" w:space="0" w:color="000000"/>
              <w:right w:val="single" w:sz="2" w:space="0" w:color="000000"/>
            </w:tcBorders>
            <w:vAlign w:val="center"/>
          </w:tcPr>
          <w:p w14:paraId="739E1B82" w14:textId="70B36DCA"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73,700円</w:t>
            </w:r>
          </w:p>
        </w:tc>
      </w:tr>
      <w:tr w:rsidR="00B47474" w:rsidRPr="00301552" w14:paraId="653F9021" w14:textId="13923EF8"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7D92CF6"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体位変換器</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19EA02D"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寝たきりの状態にある者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5D73AAC6"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介助者が小児慢性特定疾病児童等の体位を変換させるのに容易に使用し得るもの。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96B5242"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５年</w:t>
            </w:r>
          </w:p>
        </w:tc>
        <w:tc>
          <w:tcPr>
            <w:tcW w:w="447" w:type="pct"/>
            <w:tcBorders>
              <w:top w:val="single" w:sz="2" w:space="0" w:color="000000"/>
              <w:left w:val="single" w:sz="2" w:space="0" w:color="000000"/>
              <w:bottom w:val="single" w:sz="2" w:space="0" w:color="000000"/>
              <w:right w:val="single" w:sz="2" w:space="0" w:color="000000"/>
            </w:tcBorders>
            <w:vAlign w:val="center"/>
          </w:tcPr>
          <w:p w14:paraId="6C866391" w14:textId="4B191312"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16,500円</w:t>
            </w:r>
          </w:p>
        </w:tc>
      </w:tr>
      <w:tr w:rsidR="00B47474" w:rsidRPr="00301552" w14:paraId="06520FFB" w14:textId="7AA6A9B5"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12232F16" w14:textId="77777777" w:rsidR="00B47474"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 xml:space="preserve">車椅子　　　　</w:t>
            </w:r>
          </w:p>
          <w:p w14:paraId="5289403E" w14:textId="630356BB"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（電動以外）</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767266D5"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下肢が不自由な者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1DDFF131"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小児慢性特定疾病児童等の身体機能を十分踏まえたものであって、必要な強度及び安定性を有するもの。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334A95C"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５年</w:t>
            </w:r>
          </w:p>
        </w:tc>
        <w:tc>
          <w:tcPr>
            <w:tcW w:w="447" w:type="pct"/>
            <w:tcBorders>
              <w:top w:val="single" w:sz="2" w:space="0" w:color="000000"/>
              <w:left w:val="single" w:sz="2" w:space="0" w:color="000000"/>
              <w:bottom w:val="single" w:sz="2" w:space="0" w:color="000000"/>
              <w:right w:val="single" w:sz="2" w:space="0" w:color="000000"/>
            </w:tcBorders>
            <w:vAlign w:val="center"/>
          </w:tcPr>
          <w:p w14:paraId="66C984A8" w14:textId="28E27134"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77,440円</w:t>
            </w:r>
          </w:p>
        </w:tc>
      </w:tr>
      <w:tr w:rsidR="00B47474" w:rsidRPr="00301552" w14:paraId="24B496B3" w14:textId="5BF2FD44"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153BD6B2"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頭部保護帽</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3A81B38"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発作等により頻繁に転倒する者</w:t>
            </w:r>
          </w:p>
          <w:p w14:paraId="532901CB"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（在宅以外（入院中又は施設入所）の者についても対象）</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736A967"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転倒の衝撃から頭部を保護できるもの。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70DBA65"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３年</w:t>
            </w:r>
          </w:p>
        </w:tc>
        <w:tc>
          <w:tcPr>
            <w:tcW w:w="447" w:type="pct"/>
            <w:tcBorders>
              <w:top w:val="single" w:sz="2" w:space="0" w:color="000000"/>
              <w:left w:val="single" w:sz="2" w:space="0" w:color="000000"/>
              <w:bottom w:val="single" w:sz="2" w:space="0" w:color="000000"/>
              <w:right w:val="single" w:sz="2" w:space="0" w:color="000000"/>
            </w:tcBorders>
            <w:vAlign w:val="center"/>
          </w:tcPr>
          <w:p w14:paraId="13EB0A8C" w14:textId="4E576E12"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13,380円</w:t>
            </w:r>
          </w:p>
        </w:tc>
      </w:tr>
      <w:tr w:rsidR="00B47474" w:rsidRPr="00301552" w14:paraId="2D2A45B7" w14:textId="3B006577"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F061AFB"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電気式たん吸引器</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845F3BC"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呼吸器機能に障害のある者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5EA46A5B"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小児慢性特定疾病児童等又は介助者が容易に使用し得るもの。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49116F3"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５年</w:t>
            </w:r>
          </w:p>
        </w:tc>
        <w:tc>
          <w:tcPr>
            <w:tcW w:w="447" w:type="pct"/>
            <w:tcBorders>
              <w:top w:val="single" w:sz="2" w:space="0" w:color="000000"/>
              <w:left w:val="single" w:sz="2" w:space="0" w:color="000000"/>
              <w:bottom w:val="single" w:sz="2" w:space="0" w:color="000000"/>
              <w:right w:val="single" w:sz="2" w:space="0" w:color="000000"/>
            </w:tcBorders>
            <w:vAlign w:val="center"/>
          </w:tcPr>
          <w:p w14:paraId="19416072" w14:textId="3B0D1FA3" w:rsidR="00B47474" w:rsidRPr="00301552" w:rsidRDefault="00B47474" w:rsidP="00B47474">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62,040円</w:t>
            </w:r>
          </w:p>
        </w:tc>
      </w:tr>
      <w:tr w:rsidR="00B47474" w:rsidRPr="00301552" w14:paraId="5799BE49" w14:textId="7C1DC390"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49C1445D"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クールベスト</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1668772F"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体温調節が著しく難しい者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40B0FFEB"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疾病の症状に合わせて体温調節のできるもの。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156BCE6"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１年</w:t>
            </w:r>
          </w:p>
        </w:tc>
        <w:tc>
          <w:tcPr>
            <w:tcW w:w="447" w:type="pct"/>
            <w:tcBorders>
              <w:top w:val="single" w:sz="2" w:space="0" w:color="000000"/>
              <w:left w:val="single" w:sz="2" w:space="0" w:color="000000"/>
              <w:bottom w:val="single" w:sz="2" w:space="0" w:color="000000"/>
              <w:right w:val="single" w:sz="2" w:space="0" w:color="000000"/>
            </w:tcBorders>
            <w:vAlign w:val="center"/>
          </w:tcPr>
          <w:p w14:paraId="1CE45676" w14:textId="291C549C"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22,000円</w:t>
            </w:r>
          </w:p>
        </w:tc>
      </w:tr>
      <w:tr w:rsidR="00B47474" w:rsidRPr="00301552" w14:paraId="0D2B9370" w14:textId="7ED5BD1D"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4025E497"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紫外線カットクリーム</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8BF482E"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紫外線に対する防御機能が著しく欠けて、がんや神経障害を起こすことがある者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D40BF97"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紫外線をカットできるもの。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802C425" w14:textId="4AE0213E" w:rsidR="00B47474" w:rsidRPr="00301552" w:rsidRDefault="0079447B"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年額</w:t>
            </w:r>
          </w:p>
        </w:tc>
        <w:tc>
          <w:tcPr>
            <w:tcW w:w="447" w:type="pct"/>
            <w:tcBorders>
              <w:top w:val="single" w:sz="2" w:space="0" w:color="000000"/>
              <w:left w:val="single" w:sz="2" w:space="0" w:color="000000"/>
              <w:bottom w:val="single" w:sz="2" w:space="0" w:color="000000"/>
              <w:right w:val="single" w:sz="2" w:space="0" w:color="000000"/>
            </w:tcBorders>
            <w:vAlign w:val="center"/>
          </w:tcPr>
          <w:p w14:paraId="68C4EFFA" w14:textId="25CF61F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41,580円</w:t>
            </w:r>
          </w:p>
        </w:tc>
      </w:tr>
      <w:tr w:rsidR="00B47474" w:rsidRPr="00301552" w14:paraId="7B1159F5" w14:textId="66374021"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5BC3FAEA"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ネブライザー</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87DCAF0"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呼吸器機能に障害のある者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5CDF0A30"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小児慢性特定疾病児童等又は介助者が容易に使用し得るもの。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7396CBB2"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５年</w:t>
            </w:r>
          </w:p>
        </w:tc>
        <w:tc>
          <w:tcPr>
            <w:tcW w:w="447" w:type="pct"/>
            <w:tcBorders>
              <w:top w:val="single" w:sz="2" w:space="0" w:color="000000"/>
              <w:left w:val="single" w:sz="2" w:space="0" w:color="000000"/>
              <w:bottom w:val="single" w:sz="2" w:space="0" w:color="000000"/>
              <w:right w:val="single" w:sz="2" w:space="0" w:color="000000"/>
            </w:tcBorders>
            <w:vAlign w:val="center"/>
          </w:tcPr>
          <w:p w14:paraId="70A42AEB" w14:textId="595B5728"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39,600円</w:t>
            </w:r>
          </w:p>
        </w:tc>
      </w:tr>
      <w:tr w:rsidR="00B47474" w:rsidRPr="00301552" w14:paraId="326BB318" w14:textId="650F8004"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3B4F43A"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パルスオキシメーター</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00A4863"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人工呼吸器の装着が必要な者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1587C659"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呼吸状態を継続的にモニタリングすることが可能な機能を有し、小児慢性特定疾病児童等又は介助者が容易に使用し得るもの。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14D109A5" w14:textId="77777777"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５年</w:t>
            </w:r>
          </w:p>
        </w:tc>
        <w:tc>
          <w:tcPr>
            <w:tcW w:w="447" w:type="pct"/>
            <w:tcBorders>
              <w:top w:val="single" w:sz="2" w:space="0" w:color="000000"/>
              <w:left w:val="single" w:sz="2" w:space="0" w:color="000000"/>
              <w:bottom w:val="single" w:sz="2" w:space="0" w:color="000000"/>
              <w:right w:val="single" w:sz="2" w:space="0" w:color="000000"/>
            </w:tcBorders>
            <w:vAlign w:val="center"/>
          </w:tcPr>
          <w:p w14:paraId="1EAF0308" w14:textId="09234311" w:rsidR="00B47474" w:rsidRPr="00301552" w:rsidRDefault="00B47474"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173,250円</w:t>
            </w:r>
          </w:p>
        </w:tc>
      </w:tr>
      <w:tr w:rsidR="00B47474" w:rsidRPr="00301552" w14:paraId="1D691039" w14:textId="3B13FAC3"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16A5A815" w14:textId="77777777" w:rsidR="00B47474"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ストーマ装具</w:t>
            </w:r>
          </w:p>
          <w:p w14:paraId="68C26360" w14:textId="6AD208BA"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（消化器系）</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46B5AE8"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人工肛門を造設した者（在宅以外（入院中又は施設入所）の者についても対象）</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58B2184"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小児慢性特定疾病児童等又は介助者が容易に使用し得るもの。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591975F" w14:textId="63F581B1" w:rsidR="00B47474" w:rsidRPr="00301552" w:rsidRDefault="0079447B"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年額</w:t>
            </w:r>
          </w:p>
        </w:tc>
        <w:tc>
          <w:tcPr>
            <w:tcW w:w="447" w:type="pct"/>
            <w:tcBorders>
              <w:top w:val="single" w:sz="2" w:space="0" w:color="000000"/>
              <w:left w:val="single" w:sz="2" w:space="0" w:color="000000"/>
              <w:bottom w:val="single" w:sz="2" w:space="0" w:color="000000"/>
              <w:right w:val="single" w:sz="2" w:space="0" w:color="000000"/>
            </w:tcBorders>
            <w:vAlign w:val="center"/>
          </w:tcPr>
          <w:p w14:paraId="0887CECE" w14:textId="51269EDE" w:rsidR="00B47474" w:rsidRPr="00301552" w:rsidRDefault="00F8381E"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113,520円</w:t>
            </w:r>
          </w:p>
        </w:tc>
      </w:tr>
      <w:tr w:rsidR="00B47474" w:rsidRPr="00301552" w14:paraId="12812AC8" w14:textId="5D155EA5"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6DC9D96" w14:textId="77777777" w:rsidR="00B47474"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ストーマ装具</w:t>
            </w:r>
          </w:p>
          <w:p w14:paraId="62A02615" w14:textId="6C2DDF4E"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（尿路系）</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4E1E97E"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人工</w:t>
            </w:r>
            <w:r w:rsidRPr="00301552">
              <w:rPr>
                <w:rFonts w:ascii="ＭＳ Ｐゴシック" w:eastAsia="ＭＳ Ｐゴシック" w:hAnsi="ＭＳ Ｐゴシック" w:cs="ＭＳ Ｐゴシック"/>
                <w:color w:val="000000"/>
                <w:kern w:val="0"/>
                <w:sz w:val="18"/>
                <w:szCs w:val="18"/>
              </w:rPr>
              <w:ruby>
                <w:rubyPr>
                  <w:rubyAlign w:val="distributeSpace"/>
                  <w:hps w:val="9"/>
                  <w:hpsRaise w:val="16"/>
                  <w:hpsBaseText w:val="18"/>
                  <w:lid w:val="ja-JP"/>
                </w:rubyPr>
                <w:rt>
                  <w:r w:rsidR="00B47474" w:rsidRPr="00301552">
                    <w:rPr>
                      <w:rFonts w:ascii="ＭＳ Ｐゴシック" w:eastAsia="ＭＳ Ｐゴシック" w:hAnsi="ＭＳ Ｐゴシック" w:cs="ＭＳ Ｐゴシック"/>
                      <w:color w:val="000000"/>
                      <w:kern w:val="0"/>
                      <w:sz w:val="9"/>
                      <w:szCs w:val="18"/>
                    </w:rPr>
                    <w:t>ぼうこう</w:t>
                  </w:r>
                </w:rt>
                <w:rubyBase>
                  <w:r w:rsidR="00B47474" w:rsidRPr="00301552">
                    <w:rPr>
                      <w:rFonts w:ascii="ＭＳ Ｐゴシック" w:eastAsia="ＭＳ Ｐゴシック" w:hAnsi="ＭＳ Ｐゴシック" w:cs="ＭＳ Ｐゴシック"/>
                      <w:color w:val="000000"/>
                      <w:kern w:val="0"/>
                      <w:sz w:val="18"/>
                      <w:szCs w:val="18"/>
                    </w:rPr>
                    <w:t>膀胱</w:t>
                  </w:r>
                </w:rubyBase>
              </w:ruby>
            </w:r>
            <w:r w:rsidRPr="00301552">
              <w:rPr>
                <w:rFonts w:ascii="ＭＳ Ｐゴシック" w:eastAsia="ＭＳ Ｐゴシック" w:hAnsi="ＭＳ Ｐゴシック" w:cs="ＭＳ Ｐゴシック" w:hint="eastAsia"/>
                <w:color w:val="000000"/>
                <w:kern w:val="0"/>
                <w:sz w:val="18"/>
                <w:szCs w:val="18"/>
              </w:rPr>
              <w:t>を造設した者（在宅以外（入院中又は施設入所）の者についても対象）</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59C755E5" w14:textId="77777777" w:rsidR="00B47474" w:rsidRPr="00301552" w:rsidRDefault="00B47474"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小児慢性特定疾病児童等又は介助者が容易に使用し得るもの。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4F372B33" w14:textId="71FE5443" w:rsidR="00B47474" w:rsidRPr="00301552" w:rsidRDefault="0079447B"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年額</w:t>
            </w:r>
          </w:p>
        </w:tc>
        <w:tc>
          <w:tcPr>
            <w:tcW w:w="447" w:type="pct"/>
            <w:tcBorders>
              <w:top w:val="single" w:sz="2" w:space="0" w:color="000000"/>
              <w:left w:val="single" w:sz="2" w:space="0" w:color="000000"/>
              <w:bottom w:val="single" w:sz="2" w:space="0" w:color="000000"/>
              <w:right w:val="single" w:sz="2" w:space="0" w:color="000000"/>
            </w:tcBorders>
            <w:vAlign w:val="center"/>
          </w:tcPr>
          <w:p w14:paraId="17DCC76C" w14:textId="06BB6BCC" w:rsidR="00B47474" w:rsidRPr="00301552" w:rsidRDefault="00F8381E" w:rsidP="009A465D">
            <w:pPr>
              <w:widowControl/>
              <w:spacing w:line="0" w:lineRule="atLeast"/>
              <w:contextualSpacing/>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149,160円</w:t>
            </w:r>
          </w:p>
        </w:tc>
      </w:tr>
      <w:tr w:rsidR="00B47474" w:rsidRPr="00301552" w14:paraId="46018097" w14:textId="0BDB27CB" w:rsidTr="0079447B">
        <w:tc>
          <w:tcPr>
            <w:tcW w:w="7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052F9AD" w14:textId="77777777" w:rsidR="00B47474" w:rsidRPr="00301552" w:rsidRDefault="00B47474" w:rsidP="009A465D">
            <w:pPr>
              <w:widowControl/>
              <w:snapToGrid w:val="0"/>
              <w:spacing w:line="240" w:lineRule="atLeast"/>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人工鼻</w:t>
            </w:r>
          </w:p>
        </w:tc>
        <w:tc>
          <w:tcPr>
            <w:tcW w:w="13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A410C1C" w14:textId="77777777" w:rsidR="00B47474" w:rsidRPr="00301552" w:rsidRDefault="00B47474" w:rsidP="009A465D">
            <w:pPr>
              <w:widowControl/>
              <w:snapToGrid w:val="0"/>
              <w:spacing w:line="240" w:lineRule="atLeast"/>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人工呼吸器の装着又は気管切開が必要な者</w:t>
            </w:r>
          </w:p>
        </w:tc>
        <w:tc>
          <w:tcPr>
            <w:tcW w:w="201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7C7A52BB" w14:textId="77777777" w:rsidR="00B47474" w:rsidRPr="00301552" w:rsidRDefault="00B47474" w:rsidP="009A465D">
            <w:pPr>
              <w:widowControl/>
              <w:snapToGrid w:val="0"/>
              <w:spacing w:line="240" w:lineRule="atLeast"/>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小児慢性特定疾病児童等又は介助者が容易に使用し得るもの。</w:t>
            </w:r>
          </w:p>
        </w:tc>
        <w:tc>
          <w:tcPr>
            <w:tcW w:w="4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7BC4BFDD" w14:textId="3DE99C6A" w:rsidR="00B47474" w:rsidRPr="00301552" w:rsidRDefault="0079447B" w:rsidP="009A465D">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年額</w:t>
            </w:r>
          </w:p>
        </w:tc>
        <w:tc>
          <w:tcPr>
            <w:tcW w:w="447" w:type="pct"/>
            <w:tcBorders>
              <w:top w:val="single" w:sz="2" w:space="0" w:color="000000"/>
              <w:left w:val="single" w:sz="2" w:space="0" w:color="000000"/>
              <w:bottom w:val="single" w:sz="2" w:space="0" w:color="000000"/>
              <w:right w:val="single" w:sz="2" w:space="0" w:color="000000"/>
            </w:tcBorders>
            <w:vAlign w:val="center"/>
          </w:tcPr>
          <w:p w14:paraId="71925B01" w14:textId="0F6615BF" w:rsidR="00B47474" w:rsidRPr="00301552" w:rsidRDefault="00F8381E" w:rsidP="009A465D">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128,700円</w:t>
            </w:r>
          </w:p>
        </w:tc>
      </w:tr>
    </w:tbl>
    <w:p w14:paraId="42AEEBB6" w14:textId="4D11D2D8" w:rsidR="00301552" w:rsidRDefault="009A465D" w:rsidP="000F11E0">
      <w:pPr>
        <w:widowControl/>
        <w:shd w:val="clear" w:color="auto" w:fill="FFFFFF"/>
        <w:spacing w:before="100" w:beforeAutospacing="1" w:after="100" w:afterAutospacing="1" w:line="240" w:lineRule="atLeast"/>
        <w:ind w:left="210" w:hangingChars="100" w:hanging="210"/>
        <w:contextualSpacing/>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※耐用年数を経過するまでの間は、原則として用具の再給付を受けることはできません。</w:t>
      </w:r>
      <w:r w:rsidR="000F11E0">
        <w:rPr>
          <w:rFonts w:ascii="ＭＳ Ｐゴシック" w:eastAsia="ＭＳ Ｐゴシック" w:hAnsi="ＭＳ Ｐゴシック" w:cs="ＭＳ Ｐゴシック" w:hint="eastAsia"/>
          <w:color w:val="000000"/>
          <w:kern w:val="0"/>
          <w:szCs w:val="21"/>
        </w:rPr>
        <w:t>ただし、特別な事情により用具の再給付が必要であると医師が認めた時は、この限りではありません。</w:t>
      </w:r>
    </w:p>
    <w:p w14:paraId="4B956A33" w14:textId="4EDDA4AD" w:rsidR="00301552" w:rsidRDefault="00301552" w:rsidP="009A465D">
      <w:pPr>
        <w:widowControl/>
        <w:shd w:val="clear" w:color="auto" w:fill="FFFFFF"/>
        <w:spacing w:line="0" w:lineRule="atLeast"/>
        <w:ind w:left="300" w:hanging="240"/>
        <w:contextualSpacing/>
        <w:jc w:val="left"/>
        <w:rPr>
          <w:rFonts w:ascii="ＭＳ Ｐゴシック" w:eastAsia="ＭＳ Ｐゴシック" w:hAnsi="ＭＳ Ｐゴシック" w:cs="ＭＳ Ｐゴシック"/>
          <w:kern w:val="0"/>
          <w:sz w:val="24"/>
          <w:szCs w:val="24"/>
        </w:rPr>
      </w:pPr>
      <w:r w:rsidRPr="00301552">
        <w:rPr>
          <w:rFonts w:ascii="ＭＳ Ｐゴシック" w:eastAsia="ＭＳ Ｐゴシック" w:hAnsi="ＭＳ Ｐゴシック" w:cs="ＭＳ Ｐゴシック"/>
          <w:color w:val="000000"/>
          <w:kern w:val="0"/>
          <w:szCs w:val="21"/>
        </w:rPr>
        <w:br w:type="page"/>
      </w:r>
      <w:r w:rsidR="009A465D" w:rsidRPr="009A465D">
        <w:rPr>
          <w:rFonts w:ascii="ＭＳ Ｐゴシック" w:eastAsia="ＭＳ Ｐゴシック" w:hAnsi="ＭＳ Ｐゴシック" w:cs="ＭＳ Ｐゴシック" w:hint="eastAsia"/>
          <w:color w:val="000000"/>
          <w:kern w:val="0"/>
          <w:sz w:val="24"/>
          <w:szCs w:val="24"/>
        </w:rPr>
        <w:lastRenderedPageBreak/>
        <w:t>徴収基準額表　　（</w:t>
      </w:r>
      <w:r w:rsidRPr="009A465D">
        <w:rPr>
          <w:rFonts w:ascii="ＭＳ Ｐゴシック" w:eastAsia="ＭＳ Ｐゴシック" w:hAnsi="ＭＳ Ｐゴシック" w:cs="ＭＳ Ｐゴシック" w:hint="eastAsia"/>
          <w:kern w:val="0"/>
          <w:sz w:val="24"/>
          <w:szCs w:val="24"/>
        </w:rPr>
        <w:t>別表２</w:t>
      </w:r>
      <w:r w:rsidR="009A465D" w:rsidRPr="009A465D">
        <w:rPr>
          <w:rFonts w:ascii="ＭＳ Ｐゴシック" w:eastAsia="ＭＳ Ｐゴシック" w:hAnsi="ＭＳ Ｐゴシック" w:cs="ＭＳ Ｐゴシック" w:hint="eastAsia"/>
          <w:kern w:val="0"/>
          <w:sz w:val="24"/>
          <w:szCs w:val="24"/>
        </w:rPr>
        <w:t>）</w:t>
      </w:r>
    </w:p>
    <w:p w14:paraId="28035F2F" w14:textId="77777777" w:rsidR="00C31305" w:rsidRPr="009A465D" w:rsidRDefault="00C31305" w:rsidP="009A465D">
      <w:pPr>
        <w:widowControl/>
        <w:shd w:val="clear" w:color="auto" w:fill="FFFFFF"/>
        <w:spacing w:line="0" w:lineRule="atLeast"/>
        <w:ind w:left="300" w:hanging="240"/>
        <w:contextualSpacing/>
        <w:jc w:val="left"/>
        <w:rPr>
          <w:rFonts w:ascii="ＭＳ Ｐゴシック" w:eastAsia="ＭＳ Ｐゴシック" w:hAnsi="ＭＳ Ｐゴシック" w:cs="ＭＳ Ｐゴシック"/>
          <w:kern w:val="0"/>
          <w:sz w:val="24"/>
          <w:szCs w:val="24"/>
        </w:rPr>
      </w:pPr>
    </w:p>
    <w:tbl>
      <w:tblPr>
        <w:tblW w:w="4900" w:type="pct"/>
        <w:tblCellMar>
          <w:top w:w="15" w:type="dxa"/>
          <w:left w:w="15" w:type="dxa"/>
          <w:bottom w:w="15" w:type="dxa"/>
          <w:right w:w="15" w:type="dxa"/>
        </w:tblCellMar>
        <w:tblLook w:val="04A0" w:firstRow="1" w:lastRow="0" w:firstColumn="1" w:lastColumn="0" w:noHBand="0" w:noVBand="1"/>
      </w:tblPr>
      <w:tblGrid>
        <w:gridCol w:w="975"/>
        <w:gridCol w:w="1395"/>
        <w:gridCol w:w="2459"/>
        <w:gridCol w:w="931"/>
        <w:gridCol w:w="1331"/>
        <w:gridCol w:w="1331"/>
      </w:tblGrid>
      <w:tr w:rsidR="00301552" w:rsidRPr="00301552" w14:paraId="48DE04BD" w14:textId="77777777" w:rsidTr="00C31305">
        <w:trPr>
          <w:trHeight w:val="610"/>
        </w:trPr>
        <w:tc>
          <w:tcPr>
            <w:tcW w:w="57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E181280"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階層区分</w:t>
            </w:r>
          </w:p>
        </w:tc>
        <w:tc>
          <w:tcPr>
            <w:tcW w:w="2841" w:type="pct"/>
            <w:gridSpan w:val="3"/>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C8A8886" w14:textId="77777777" w:rsidR="00301552" w:rsidRPr="00301552" w:rsidRDefault="00301552" w:rsidP="009A465D">
            <w:pPr>
              <w:widowControl/>
              <w:spacing w:line="0" w:lineRule="atLeast"/>
              <w:contextualSpacing/>
              <w:jc w:val="center"/>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世帯の階層（細）区分</w:t>
            </w:r>
          </w:p>
        </w:tc>
        <w:tc>
          <w:tcPr>
            <w:tcW w:w="7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9A45638" w14:textId="77777777" w:rsidR="00301552" w:rsidRPr="00301552" w:rsidRDefault="00301552" w:rsidP="009A465D">
            <w:pPr>
              <w:widowControl/>
              <w:spacing w:line="0" w:lineRule="atLeast"/>
              <w:contextualSpacing/>
              <w:jc w:val="center"/>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徴収基準月額</w:t>
            </w:r>
          </w:p>
        </w:tc>
        <w:tc>
          <w:tcPr>
            <w:tcW w:w="7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08C7E82" w14:textId="77777777" w:rsidR="00301552" w:rsidRPr="00301552" w:rsidRDefault="00301552" w:rsidP="009A465D">
            <w:pPr>
              <w:widowControl/>
              <w:spacing w:line="0" w:lineRule="atLeast"/>
              <w:contextualSpacing/>
              <w:jc w:val="center"/>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加算基準月額</w:t>
            </w:r>
          </w:p>
        </w:tc>
      </w:tr>
      <w:tr w:rsidR="00301552" w:rsidRPr="00301552" w14:paraId="5E5F9D9F" w14:textId="77777777" w:rsidTr="00C31305">
        <w:trPr>
          <w:trHeight w:val="1455"/>
        </w:trPr>
        <w:tc>
          <w:tcPr>
            <w:tcW w:w="57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8689364"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Ａ階層</w:t>
            </w:r>
          </w:p>
        </w:tc>
        <w:tc>
          <w:tcPr>
            <w:tcW w:w="2841" w:type="pct"/>
            <w:gridSpan w:val="3"/>
            <w:tcBorders>
              <w:top w:val="single" w:sz="2" w:space="0" w:color="000000"/>
              <w:left w:val="single" w:sz="2" w:space="0" w:color="000000"/>
              <w:right w:val="single" w:sz="2" w:space="0" w:color="000000"/>
            </w:tcBorders>
            <w:tcMar>
              <w:top w:w="45" w:type="dxa"/>
              <w:left w:w="45" w:type="dxa"/>
              <w:bottom w:w="45" w:type="dxa"/>
              <w:right w:w="45" w:type="dxa"/>
            </w:tcMar>
            <w:vAlign w:val="center"/>
          </w:tcPr>
          <w:p w14:paraId="2EEB16CE" w14:textId="77777777" w:rsidR="00301552" w:rsidRPr="00301552" w:rsidRDefault="00301552" w:rsidP="00C31305">
            <w:pPr>
              <w:widowControl/>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生活保護法（昭和２５年法律第１４４号）による被保護世帯（単給世帯を含む。）及び中国残留邦人等の円滑な帰国の促進並びに永住帰国した中国残留邦人等及び特定配偶者の自立の支援に関する法律（平成６年法律第３０号）による支援給付受給世帯</w:t>
            </w:r>
          </w:p>
        </w:tc>
        <w:tc>
          <w:tcPr>
            <w:tcW w:w="7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BD6AE83" w14:textId="77777777" w:rsidR="00301552" w:rsidRPr="00301552" w:rsidRDefault="00301552" w:rsidP="009A465D">
            <w:pPr>
              <w:widowControl/>
              <w:spacing w:line="0" w:lineRule="atLeast"/>
              <w:contextualSpacing/>
              <w:jc w:val="righ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0円</w:t>
            </w:r>
          </w:p>
        </w:tc>
        <w:tc>
          <w:tcPr>
            <w:tcW w:w="7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45F18A9E" w14:textId="77777777" w:rsidR="00301552" w:rsidRPr="00301552" w:rsidRDefault="00301552" w:rsidP="009A465D">
            <w:pPr>
              <w:widowControl/>
              <w:spacing w:line="0" w:lineRule="atLeast"/>
              <w:contextualSpacing/>
              <w:jc w:val="righ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0円</w:t>
            </w:r>
          </w:p>
        </w:tc>
      </w:tr>
      <w:tr w:rsidR="00301552" w:rsidRPr="00301552" w14:paraId="2ABFEBFB" w14:textId="77777777" w:rsidTr="00C31305">
        <w:trPr>
          <w:trHeight w:val="485"/>
        </w:trPr>
        <w:tc>
          <w:tcPr>
            <w:tcW w:w="57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14:paraId="152ECEE1"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Ｂ階層</w:t>
            </w:r>
          </w:p>
        </w:tc>
        <w:tc>
          <w:tcPr>
            <w:tcW w:w="2841" w:type="pct"/>
            <w:gridSpan w:val="3"/>
            <w:tcBorders>
              <w:top w:val="single" w:sz="2" w:space="0" w:color="000000"/>
              <w:left w:val="single" w:sz="2" w:space="0" w:color="000000"/>
              <w:right w:val="single" w:sz="2" w:space="0" w:color="000000"/>
            </w:tcBorders>
            <w:tcMar>
              <w:top w:w="45" w:type="dxa"/>
              <w:left w:w="45" w:type="dxa"/>
              <w:bottom w:w="45" w:type="dxa"/>
              <w:right w:w="45" w:type="dxa"/>
            </w:tcMar>
            <w:vAlign w:val="center"/>
          </w:tcPr>
          <w:p w14:paraId="3FC359B7"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Ａ階層を除き当該年度分の市町村民税非課税世帯</w:t>
            </w:r>
          </w:p>
        </w:tc>
        <w:tc>
          <w:tcPr>
            <w:tcW w:w="7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14:paraId="4455A25D" w14:textId="77777777" w:rsidR="00301552" w:rsidRPr="00301552" w:rsidRDefault="00301552" w:rsidP="009A465D">
            <w:pPr>
              <w:widowControl/>
              <w:spacing w:line="0" w:lineRule="atLeast"/>
              <w:contextualSpacing/>
              <w:jc w:val="righ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1,100円</w:t>
            </w:r>
          </w:p>
        </w:tc>
        <w:tc>
          <w:tcPr>
            <w:tcW w:w="7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14:paraId="24429E4E" w14:textId="77777777" w:rsidR="00301552" w:rsidRPr="00301552" w:rsidRDefault="00301552" w:rsidP="009A465D">
            <w:pPr>
              <w:widowControl/>
              <w:spacing w:line="0" w:lineRule="atLeast"/>
              <w:contextualSpacing/>
              <w:jc w:val="right"/>
              <w:rPr>
                <w:rFonts w:ascii="ＭＳ Ｐゴシック" w:eastAsia="ＭＳ Ｐゴシック" w:hAnsi="ＭＳ Ｐゴシック" w:cs="ＭＳ Ｐゴシック"/>
                <w:color w:val="000000"/>
                <w:kern w:val="0"/>
                <w:sz w:val="18"/>
                <w:szCs w:val="18"/>
              </w:rPr>
            </w:pPr>
            <w:r w:rsidRPr="00301552">
              <w:rPr>
                <w:rFonts w:ascii="ＭＳ Ｐゴシック" w:eastAsia="ＭＳ Ｐゴシック" w:hAnsi="ＭＳ Ｐゴシック" w:cs="ＭＳ Ｐゴシック" w:hint="eastAsia"/>
                <w:color w:val="000000"/>
                <w:kern w:val="0"/>
                <w:sz w:val="18"/>
                <w:szCs w:val="18"/>
              </w:rPr>
              <w:t>110円</w:t>
            </w:r>
          </w:p>
        </w:tc>
      </w:tr>
      <w:tr w:rsidR="00301552" w:rsidRPr="00301552" w14:paraId="3AA5B7FB" w14:textId="77777777" w:rsidTr="00C31305">
        <w:trPr>
          <w:trHeight w:val="607"/>
        </w:trPr>
        <w:tc>
          <w:tcPr>
            <w:tcW w:w="57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14:paraId="1FCCC744"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Ｃ階層</w:t>
            </w:r>
          </w:p>
        </w:tc>
        <w:tc>
          <w:tcPr>
            <w:tcW w:w="2841" w:type="pct"/>
            <w:gridSpan w:val="3"/>
            <w:tcBorders>
              <w:top w:val="single" w:sz="2" w:space="0" w:color="000000"/>
              <w:left w:val="single" w:sz="2" w:space="0" w:color="000000"/>
              <w:right w:val="single" w:sz="2" w:space="0" w:color="000000"/>
            </w:tcBorders>
            <w:tcMar>
              <w:top w:w="45" w:type="dxa"/>
              <w:left w:w="45" w:type="dxa"/>
              <w:bottom w:w="45" w:type="dxa"/>
              <w:right w:w="45" w:type="dxa"/>
            </w:tcMar>
            <w:vAlign w:val="center"/>
          </w:tcPr>
          <w:p w14:paraId="0E052F55" w14:textId="77777777" w:rsidR="00301552" w:rsidRPr="00301552" w:rsidRDefault="00301552" w:rsidP="00C31305">
            <w:pPr>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Ａ階層及びＢ階層を除き当該年度分の市町村民税均等割の額のみ課税世帯</w:t>
            </w:r>
          </w:p>
        </w:tc>
        <w:tc>
          <w:tcPr>
            <w:tcW w:w="7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14:paraId="77F5891F" w14:textId="77777777" w:rsidR="00301552" w:rsidRPr="00301552" w:rsidRDefault="00301552" w:rsidP="009A465D">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2,250円</w:t>
            </w:r>
          </w:p>
        </w:tc>
        <w:tc>
          <w:tcPr>
            <w:tcW w:w="7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14:paraId="219A61C6" w14:textId="77777777" w:rsidR="00301552" w:rsidRPr="00301552" w:rsidRDefault="00301552" w:rsidP="009A465D">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230円</w:t>
            </w:r>
          </w:p>
        </w:tc>
      </w:tr>
      <w:tr w:rsidR="00301552" w:rsidRPr="00301552" w14:paraId="7BD6DBE3" w14:textId="77777777" w:rsidTr="00C31305">
        <w:tc>
          <w:tcPr>
            <w:tcW w:w="579"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028FE3DE"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Ｄ階層</w:t>
            </w:r>
          </w:p>
        </w:tc>
        <w:tc>
          <w:tcPr>
            <w:tcW w:w="828"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5255A4B" w14:textId="77777777" w:rsidR="00301552" w:rsidRPr="00301552" w:rsidRDefault="00301552" w:rsidP="00C31305">
            <w:pPr>
              <w:widowControl/>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Ａ階層、Ｂ階層及びＣ階層を除き当該年度分の市町村民税の課税世帯であって、その市町村民税所得割の額の区分が次の区分に該当する世帯</w:t>
            </w:r>
          </w:p>
        </w:tc>
        <w:tc>
          <w:tcPr>
            <w:tcW w:w="1460" w:type="pct"/>
            <w:tcBorders>
              <w:top w:val="single" w:sz="2" w:space="0" w:color="000000"/>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6505D440"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所得割の年額3,000円以下</w:t>
            </w:r>
          </w:p>
        </w:tc>
        <w:tc>
          <w:tcPr>
            <w:tcW w:w="553" w:type="pct"/>
            <w:tcBorders>
              <w:top w:val="single" w:sz="2" w:space="0" w:color="000000"/>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2BAC8666"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Ｄ１</w:t>
            </w:r>
          </w:p>
        </w:tc>
        <w:tc>
          <w:tcPr>
            <w:tcW w:w="790" w:type="pct"/>
            <w:tcBorders>
              <w:top w:val="single" w:sz="2" w:space="0" w:color="000000"/>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14ACC728"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2,900円</w:t>
            </w:r>
          </w:p>
        </w:tc>
        <w:tc>
          <w:tcPr>
            <w:tcW w:w="790" w:type="pct"/>
            <w:tcBorders>
              <w:top w:val="single" w:sz="2" w:space="0" w:color="000000"/>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436103AD"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290円</w:t>
            </w:r>
          </w:p>
        </w:tc>
      </w:tr>
      <w:tr w:rsidR="00301552" w:rsidRPr="00301552" w14:paraId="66F1B3BD"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tcPr>
          <w:p w14:paraId="7CBE7DB6"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tcPr>
          <w:p w14:paraId="32E99ED6"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tcPr>
          <w:p w14:paraId="477F4AFD"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3,001～5,800円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tcPr>
          <w:p w14:paraId="796C9E2E"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Ｄ２</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tcPr>
          <w:p w14:paraId="56FD357C"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3,450円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tcPr>
          <w:p w14:paraId="4AF9A9BE"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350円</w:t>
            </w:r>
          </w:p>
        </w:tc>
      </w:tr>
      <w:tr w:rsidR="00301552" w:rsidRPr="00301552" w14:paraId="19EF9EF8"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61895211"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6C1E5268"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624C3FC3"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5,801～8,700円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22370FE8"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Ｄ３</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3569F89F"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3,800円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3D73AE39"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380円</w:t>
            </w:r>
          </w:p>
        </w:tc>
      </w:tr>
      <w:tr w:rsidR="00301552" w:rsidRPr="00301552" w14:paraId="69E8C939"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18B256E7"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0CBCA859"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3C931C4C"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8,701～13,000円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72B171C3"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Ｄ４</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1C664419"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4,250円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1A4F291C"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430円</w:t>
            </w:r>
          </w:p>
        </w:tc>
      </w:tr>
      <w:tr w:rsidR="00301552" w:rsidRPr="00301552" w14:paraId="376B115B"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227C7670"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1BD85B4A"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5632ECFD"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13,001～17,400円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7ABA8E35"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Ｄ５</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61EE8176"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4,700円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15E96F9A"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470円</w:t>
            </w:r>
          </w:p>
        </w:tc>
      </w:tr>
      <w:tr w:rsidR="00301552" w:rsidRPr="00301552" w14:paraId="7A7AD083"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2185A28F"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1EB9FAE7"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5FDB372C"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17,401～22,400円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77E08938"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Ｄ６</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7BFD1B4E"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5,500円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380D8A2E"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550円</w:t>
            </w:r>
          </w:p>
        </w:tc>
      </w:tr>
      <w:tr w:rsidR="00301552" w:rsidRPr="00301552" w14:paraId="6DB58E6D"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549E2E92"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536D6FFA"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286DBAF7"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22,401～28,200円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14AA53D9"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Ｄ７</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655F758F"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6,250円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1A2DE4F7"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630円</w:t>
            </w:r>
          </w:p>
        </w:tc>
      </w:tr>
      <w:tr w:rsidR="00301552" w:rsidRPr="00301552" w14:paraId="5B52425A"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6925DC5D"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6C83C3DC"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15FDB43A"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28,201～58,400円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40F7DEBA"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Ｄ８</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00284E41"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8,100円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254ECE6F"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810円</w:t>
            </w:r>
          </w:p>
        </w:tc>
      </w:tr>
      <w:tr w:rsidR="00301552" w:rsidRPr="00301552" w14:paraId="0CF22679"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7DC8709A"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0D94B218"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1C80F6CC"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58,401～75,000円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1A88ACCE"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Ｄ９</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085A1343"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9,350円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02A19C34"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940円</w:t>
            </w:r>
          </w:p>
        </w:tc>
      </w:tr>
      <w:tr w:rsidR="00301552" w:rsidRPr="00301552" w14:paraId="0657800D"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40BAB08C"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5513CB5B"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736D512D"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75,001～96,600円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43D01380"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Ｄ10</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2088DB8F"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11,550円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3D5BD06B"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1,160円</w:t>
            </w:r>
          </w:p>
        </w:tc>
      </w:tr>
      <w:tr w:rsidR="00301552" w:rsidRPr="00301552" w14:paraId="0D68FCBA"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65D82AC4"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30ED9C50"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26926D40"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96,601～121,800円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5A75EEF7"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Ｄ11</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795D54D7"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13,750円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0C8CB784"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1,380円</w:t>
            </w:r>
          </w:p>
        </w:tc>
      </w:tr>
      <w:tr w:rsidR="00301552" w:rsidRPr="00301552" w14:paraId="3C037DDC"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0FB420C6"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0C59FE0F"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73744CC7"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121,801～175,500円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4FB26B7F"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Ｄ12</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0AD2D50F"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17,850円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554465D5"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1,790円</w:t>
            </w:r>
          </w:p>
        </w:tc>
      </w:tr>
      <w:tr w:rsidR="00301552" w:rsidRPr="00301552" w14:paraId="5A93E586"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6D0046D2"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3EA9E7B1"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172A3F74"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175,501～221,100円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4AD109ED"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Ｄ13</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50769932"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22,000円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70DFF3AB"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2,200円</w:t>
            </w:r>
          </w:p>
        </w:tc>
      </w:tr>
      <w:tr w:rsidR="00301552" w:rsidRPr="00301552" w14:paraId="5FD2FCF3"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76D93000"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0513668A"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54517D65"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221,101～380,800円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55446D8C"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Ｄ14</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3D2B763E"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26,150円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4763EEF5"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2,620円</w:t>
            </w:r>
          </w:p>
        </w:tc>
      </w:tr>
      <w:tr w:rsidR="00301552" w:rsidRPr="00301552" w14:paraId="25473B47"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3C3EEF36"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556BCAE6"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2353C30E"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380,801～549,000円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5F6EC055"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Ｄ15</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36D56B53"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40,350円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34831EF4"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4,040円</w:t>
            </w:r>
          </w:p>
        </w:tc>
      </w:tr>
      <w:tr w:rsidR="00301552" w:rsidRPr="00301552" w14:paraId="60CB9341"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38B9D4F5"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4C2B7D64"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3B763C9F"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549,001～579,000円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42006AB1"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Ｄ16</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2509D45B"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42,500円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0524688D"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4,250円</w:t>
            </w:r>
          </w:p>
        </w:tc>
      </w:tr>
      <w:tr w:rsidR="00301552" w:rsidRPr="00301552" w14:paraId="39690026"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7CDD20FE"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4A479E31"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388CA9A0"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579,001～700,900円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07542137"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Ｄ17</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418AF666"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51,450円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0B1B8279"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5,150円</w:t>
            </w:r>
          </w:p>
        </w:tc>
      </w:tr>
      <w:tr w:rsidR="00301552" w:rsidRPr="00301552" w14:paraId="2953E633" w14:textId="77777777" w:rsidTr="00C31305">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0C378162"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486B3C55"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54F65767"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700,901～849,000円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0983F20C"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Ｄ18</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25E971DB"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61,250円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07C19A94"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6,130円</w:t>
            </w:r>
          </w:p>
        </w:tc>
      </w:tr>
      <w:tr w:rsidR="00301552" w:rsidRPr="00301552" w14:paraId="5ACAD93D" w14:textId="77777777" w:rsidTr="00C31305">
        <w:trPr>
          <w:trHeight w:val="197"/>
        </w:trPr>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12B3027B"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7872D4E3"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dotted" w:sz="4" w:space="0" w:color="auto"/>
              <w:right w:val="dotted" w:sz="4" w:space="0" w:color="auto"/>
            </w:tcBorders>
            <w:tcMar>
              <w:top w:w="45" w:type="dxa"/>
              <w:left w:w="45" w:type="dxa"/>
              <w:bottom w:w="45" w:type="dxa"/>
              <w:right w:w="45" w:type="dxa"/>
            </w:tcMar>
            <w:vAlign w:val="center"/>
            <w:hideMark/>
          </w:tcPr>
          <w:p w14:paraId="685E0F1C"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849,001～1,041,000円</w:t>
            </w:r>
          </w:p>
        </w:tc>
        <w:tc>
          <w:tcPr>
            <w:tcW w:w="553" w:type="pct"/>
            <w:tcBorders>
              <w:top w:val="dotted" w:sz="4" w:space="0" w:color="auto"/>
              <w:left w:val="dotted" w:sz="4" w:space="0" w:color="auto"/>
              <w:bottom w:val="dotted" w:sz="4" w:space="0" w:color="auto"/>
              <w:right w:val="single" w:sz="2" w:space="0" w:color="000000"/>
            </w:tcBorders>
            <w:tcMar>
              <w:top w:w="45" w:type="dxa"/>
              <w:left w:w="45" w:type="dxa"/>
              <w:bottom w:w="45" w:type="dxa"/>
              <w:right w:w="45" w:type="dxa"/>
            </w:tcMar>
            <w:vAlign w:val="center"/>
            <w:hideMark/>
          </w:tcPr>
          <w:p w14:paraId="7B768EBE" w14:textId="77777777" w:rsidR="00301552" w:rsidRPr="00301552" w:rsidRDefault="00301552" w:rsidP="00C31305">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Ｄ19</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0E4F0C9B"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71,900円</w:t>
            </w:r>
          </w:p>
        </w:tc>
        <w:tc>
          <w:tcPr>
            <w:tcW w:w="790" w:type="pct"/>
            <w:tcBorders>
              <w:top w:val="dotted" w:sz="4" w:space="0" w:color="auto"/>
              <w:left w:val="single" w:sz="2" w:space="0" w:color="000000"/>
              <w:bottom w:val="dotted" w:sz="4" w:space="0" w:color="auto"/>
              <w:right w:val="single" w:sz="2" w:space="0" w:color="000000"/>
            </w:tcBorders>
            <w:tcMar>
              <w:top w:w="45" w:type="dxa"/>
              <w:left w:w="45" w:type="dxa"/>
              <w:bottom w:w="45" w:type="dxa"/>
              <w:right w:w="45" w:type="dxa"/>
            </w:tcMar>
            <w:vAlign w:val="center"/>
            <w:hideMark/>
          </w:tcPr>
          <w:p w14:paraId="09A35A46" w14:textId="77777777" w:rsidR="00301552" w:rsidRPr="00301552" w:rsidRDefault="00301552" w:rsidP="00C31305">
            <w:pPr>
              <w:widowControl/>
              <w:spacing w:line="0" w:lineRule="atLeast"/>
              <w:contextualSpacing/>
              <w:jc w:val="righ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7,190円</w:t>
            </w:r>
          </w:p>
        </w:tc>
      </w:tr>
      <w:tr w:rsidR="00301552" w:rsidRPr="00301552" w14:paraId="31B43F5C" w14:textId="77777777" w:rsidTr="00C31305">
        <w:trPr>
          <w:trHeight w:val="2025"/>
        </w:trPr>
        <w:tc>
          <w:tcPr>
            <w:tcW w:w="579" w:type="pct"/>
            <w:vMerge/>
            <w:tcBorders>
              <w:top w:val="single" w:sz="2" w:space="0" w:color="000000"/>
              <w:left w:val="single" w:sz="2" w:space="0" w:color="000000"/>
              <w:bottom w:val="single" w:sz="2" w:space="0" w:color="000000"/>
              <w:right w:val="single" w:sz="2" w:space="0" w:color="000000"/>
            </w:tcBorders>
            <w:vAlign w:val="center"/>
            <w:hideMark/>
          </w:tcPr>
          <w:p w14:paraId="32FCE0A3"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14:paraId="2A42A123"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p>
        </w:tc>
        <w:tc>
          <w:tcPr>
            <w:tcW w:w="1460" w:type="pct"/>
            <w:tcBorders>
              <w:top w:val="dotted" w:sz="4" w:space="0" w:color="auto"/>
              <w:left w:val="single" w:sz="2" w:space="0" w:color="000000"/>
              <w:bottom w:val="single" w:sz="2" w:space="0" w:color="000000"/>
              <w:right w:val="dotted" w:sz="4" w:space="0" w:color="auto"/>
            </w:tcBorders>
            <w:tcMar>
              <w:top w:w="45" w:type="dxa"/>
              <w:left w:w="45" w:type="dxa"/>
              <w:bottom w:w="45" w:type="dxa"/>
              <w:right w:w="45" w:type="dxa"/>
            </w:tcMar>
            <w:hideMark/>
          </w:tcPr>
          <w:p w14:paraId="592C7FF9"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1,041,001円以上</w:t>
            </w:r>
          </w:p>
        </w:tc>
        <w:tc>
          <w:tcPr>
            <w:tcW w:w="553" w:type="pct"/>
            <w:tcBorders>
              <w:top w:val="dotted" w:sz="4" w:space="0" w:color="auto"/>
              <w:left w:val="dotted" w:sz="4" w:space="0" w:color="auto"/>
              <w:bottom w:val="single" w:sz="2" w:space="0" w:color="000000"/>
              <w:right w:val="single" w:sz="2" w:space="0" w:color="000000"/>
            </w:tcBorders>
            <w:tcMar>
              <w:top w:w="45" w:type="dxa"/>
              <w:left w:w="45" w:type="dxa"/>
              <w:bottom w:w="45" w:type="dxa"/>
              <w:right w:w="45" w:type="dxa"/>
            </w:tcMar>
            <w:hideMark/>
          </w:tcPr>
          <w:p w14:paraId="1B365F82"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Ｄ20</w:t>
            </w:r>
          </w:p>
        </w:tc>
        <w:tc>
          <w:tcPr>
            <w:tcW w:w="790" w:type="pct"/>
            <w:tcBorders>
              <w:top w:val="dotted"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0FFAAEDC"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全額</w:t>
            </w:r>
          </w:p>
        </w:tc>
        <w:tc>
          <w:tcPr>
            <w:tcW w:w="790" w:type="pct"/>
            <w:tcBorders>
              <w:top w:val="dotted"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1F12DCFB" w14:textId="77777777" w:rsidR="00301552" w:rsidRPr="00301552" w:rsidRDefault="00301552" w:rsidP="009A465D">
            <w:pPr>
              <w:widowControl/>
              <w:spacing w:line="0" w:lineRule="atLeast"/>
              <w:contextualSpacing/>
              <w:jc w:val="left"/>
              <w:rPr>
                <w:rFonts w:ascii="ＭＳ Ｐゴシック" w:eastAsia="ＭＳ Ｐゴシック" w:hAnsi="ＭＳ Ｐゴシック" w:cs="ＭＳ Ｐゴシック"/>
                <w:kern w:val="0"/>
                <w:sz w:val="18"/>
                <w:szCs w:val="18"/>
              </w:rPr>
            </w:pPr>
            <w:r w:rsidRPr="00301552">
              <w:rPr>
                <w:rFonts w:ascii="ＭＳ Ｐゴシック" w:eastAsia="ＭＳ Ｐゴシック" w:hAnsi="ＭＳ Ｐゴシック" w:cs="ＭＳ Ｐゴシック" w:hint="eastAsia"/>
                <w:kern w:val="0"/>
                <w:sz w:val="18"/>
                <w:szCs w:val="18"/>
              </w:rPr>
              <w:t>左の徴収基準月額の10％　ただし、その額が8,560円に満たない場合は8,560円</w:t>
            </w:r>
          </w:p>
        </w:tc>
      </w:tr>
    </w:tbl>
    <w:p w14:paraId="6521A161" w14:textId="6296183A" w:rsidR="00301552" w:rsidRDefault="00301552" w:rsidP="009A465D">
      <w:pPr>
        <w:spacing w:line="0" w:lineRule="atLeast"/>
        <w:contextualSpacing/>
        <w:rPr>
          <w:rFonts w:ascii="ＭＳ Ｐゴシック" w:eastAsia="ＭＳ Ｐゴシック" w:hAnsi="ＭＳ Ｐゴシック"/>
        </w:rPr>
      </w:pPr>
    </w:p>
    <w:p w14:paraId="332C62AE" w14:textId="3B49934E" w:rsidR="00C91589" w:rsidRPr="00301552" w:rsidRDefault="00C91589" w:rsidP="009A465D">
      <w:pPr>
        <w:spacing w:line="0" w:lineRule="atLeast"/>
        <w:contextualSpacing/>
        <w:rPr>
          <w:rFonts w:ascii="ＭＳ Ｐゴシック" w:eastAsia="ＭＳ Ｐゴシック" w:hAnsi="ＭＳ Ｐゴシック"/>
        </w:rPr>
      </w:pPr>
      <w:r>
        <w:rPr>
          <w:rFonts w:ascii="ＭＳ Ｐゴシック" w:eastAsia="ＭＳ Ｐゴシック" w:hAnsi="ＭＳ Ｐゴシック" w:hint="eastAsia"/>
        </w:rPr>
        <w:t>※同一生計内に２人以上の対象者がいる場合、２人目以降の者については徴収基準加算月額を適用する。</w:t>
      </w:r>
    </w:p>
    <w:sectPr w:rsidR="00C91589" w:rsidRPr="00301552" w:rsidSect="009A465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EDE18" w14:textId="77777777" w:rsidR="0014793E" w:rsidRDefault="0014793E" w:rsidP="00CF15B0">
      <w:r>
        <w:separator/>
      </w:r>
    </w:p>
  </w:endnote>
  <w:endnote w:type="continuationSeparator" w:id="0">
    <w:p w14:paraId="55B65F62" w14:textId="77777777" w:rsidR="0014793E" w:rsidRDefault="0014793E" w:rsidP="00CF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051FC" w14:textId="77777777" w:rsidR="0014793E" w:rsidRDefault="0014793E" w:rsidP="00CF15B0">
      <w:r>
        <w:separator/>
      </w:r>
    </w:p>
  </w:footnote>
  <w:footnote w:type="continuationSeparator" w:id="0">
    <w:p w14:paraId="08828CE4" w14:textId="77777777" w:rsidR="0014793E" w:rsidRDefault="0014793E" w:rsidP="00CF1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14EE9"/>
    <w:multiLevelType w:val="hybridMultilevel"/>
    <w:tmpl w:val="2B687EB6"/>
    <w:lvl w:ilvl="0" w:tplc="57B068E6">
      <w:start w:val="1"/>
      <w:numFmt w:val="decimalFullWidth"/>
      <w:lvlText w:val="（%1）"/>
      <w:lvlJc w:val="left"/>
      <w:pPr>
        <w:ind w:left="360" w:hanging="360"/>
      </w:pPr>
      <w:rPr>
        <w:rFonts w:hint="default"/>
      </w:rPr>
    </w:lvl>
    <w:lvl w:ilvl="1" w:tplc="AE1850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B616F3"/>
    <w:multiLevelType w:val="hybridMultilevel"/>
    <w:tmpl w:val="3C3E8970"/>
    <w:lvl w:ilvl="0" w:tplc="E474B53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6642D5"/>
    <w:multiLevelType w:val="hybridMultilevel"/>
    <w:tmpl w:val="463840B0"/>
    <w:lvl w:ilvl="0" w:tplc="AE18506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A3CB1"/>
    <w:multiLevelType w:val="multilevel"/>
    <w:tmpl w:val="2766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01B53"/>
    <w:multiLevelType w:val="multilevel"/>
    <w:tmpl w:val="CF047AFE"/>
    <w:lvl w:ilvl="0">
      <w:start w:val="1"/>
      <w:numFmt w:val="decimalEnclosedCircle"/>
      <w:lvlText w:val="%1"/>
      <w:lvlJc w:val="left"/>
      <w:pPr>
        <w:tabs>
          <w:tab w:val="num" w:pos="720"/>
        </w:tabs>
        <w:ind w:left="720" w:hanging="360"/>
      </w:pPr>
      <w:rPr>
        <w:rFonts w:ascii="&amp;quot" w:eastAsia="ＭＳ Ｐゴシック" w:hAnsi="&amp;quot" w:cs="ＭＳ Ｐゴシック"/>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95"/>
    <w:rsid w:val="00000FE4"/>
    <w:rsid w:val="00002ADE"/>
    <w:rsid w:val="0008385D"/>
    <w:rsid w:val="000E7F1A"/>
    <w:rsid w:val="000F11E0"/>
    <w:rsid w:val="0014793E"/>
    <w:rsid w:val="00195E3C"/>
    <w:rsid w:val="001A1BFC"/>
    <w:rsid w:val="001B09A5"/>
    <w:rsid w:val="00301552"/>
    <w:rsid w:val="00330A69"/>
    <w:rsid w:val="00442A95"/>
    <w:rsid w:val="00454D06"/>
    <w:rsid w:val="0056015F"/>
    <w:rsid w:val="005B52F5"/>
    <w:rsid w:val="005C4FEF"/>
    <w:rsid w:val="00607BFF"/>
    <w:rsid w:val="007107FD"/>
    <w:rsid w:val="0079447B"/>
    <w:rsid w:val="007B6077"/>
    <w:rsid w:val="007D64CF"/>
    <w:rsid w:val="008175C8"/>
    <w:rsid w:val="008536AF"/>
    <w:rsid w:val="008C781D"/>
    <w:rsid w:val="009758DC"/>
    <w:rsid w:val="009A465D"/>
    <w:rsid w:val="009B1D68"/>
    <w:rsid w:val="009B2073"/>
    <w:rsid w:val="009D6F93"/>
    <w:rsid w:val="00A16CBB"/>
    <w:rsid w:val="00A41F22"/>
    <w:rsid w:val="00AA43AB"/>
    <w:rsid w:val="00B42E06"/>
    <w:rsid w:val="00B47474"/>
    <w:rsid w:val="00B71966"/>
    <w:rsid w:val="00C31305"/>
    <w:rsid w:val="00C91589"/>
    <w:rsid w:val="00CB2251"/>
    <w:rsid w:val="00CF15B0"/>
    <w:rsid w:val="00CF3DAF"/>
    <w:rsid w:val="00D24B05"/>
    <w:rsid w:val="00D9585C"/>
    <w:rsid w:val="00DA0F9F"/>
    <w:rsid w:val="00DF7F5B"/>
    <w:rsid w:val="00E0743E"/>
    <w:rsid w:val="00E25F87"/>
    <w:rsid w:val="00EA592B"/>
    <w:rsid w:val="00EE1321"/>
    <w:rsid w:val="00F17DD9"/>
    <w:rsid w:val="00F3319E"/>
    <w:rsid w:val="00F8381E"/>
    <w:rsid w:val="00FE0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4BEE0A"/>
  <w15:docId w15:val="{7D1D6F68-03CD-4A02-A4A2-739BC103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536A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8536A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8536A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7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7FD"/>
    <w:rPr>
      <w:rFonts w:asciiTheme="majorHAnsi" w:eastAsiaTheme="majorEastAsia" w:hAnsiTheme="majorHAnsi" w:cstheme="majorBidi"/>
      <w:sz w:val="18"/>
      <w:szCs w:val="18"/>
    </w:rPr>
  </w:style>
  <w:style w:type="character" w:customStyle="1" w:styleId="10">
    <w:name w:val="見出し 1 (文字)"/>
    <w:basedOn w:val="a0"/>
    <w:link w:val="1"/>
    <w:uiPriority w:val="9"/>
    <w:rsid w:val="008536AF"/>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8536AF"/>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8536AF"/>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8536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0E7F1A"/>
    <w:pPr>
      <w:ind w:leftChars="400" w:left="840"/>
    </w:pPr>
  </w:style>
  <w:style w:type="paragraph" w:styleId="a7">
    <w:name w:val="header"/>
    <w:basedOn w:val="a"/>
    <w:link w:val="a8"/>
    <w:uiPriority w:val="99"/>
    <w:unhideWhenUsed/>
    <w:rsid w:val="00CF15B0"/>
    <w:pPr>
      <w:tabs>
        <w:tab w:val="center" w:pos="4252"/>
        <w:tab w:val="right" w:pos="8504"/>
      </w:tabs>
      <w:snapToGrid w:val="0"/>
    </w:pPr>
  </w:style>
  <w:style w:type="character" w:customStyle="1" w:styleId="a8">
    <w:name w:val="ヘッダー (文字)"/>
    <w:basedOn w:val="a0"/>
    <w:link w:val="a7"/>
    <w:uiPriority w:val="99"/>
    <w:rsid w:val="00CF15B0"/>
  </w:style>
  <w:style w:type="paragraph" w:styleId="a9">
    <w:name w:val="footer"/>
    <w:basedOn w:val="a"/>
    <w:link w:val="aa"/>
    <w:uiPriority w:val="99"/>
    <w:unhideWhenUsed/>
    <w:rsid w:val="00CF15B0"/>
    <w:pPr>
      <w:tabs>
        <w:tab w:val="center" w:pos="4252"/>
        <w:tab w:val="right" w:pos="8504"/>
      </w:tabs>
      <w:snapToGrid w:val="0"/>
    </w:pPr>
  </w:style>
  <w:style w:type="character" w:customStyle="1" w:styleId="aa">
    <w:name w:val="フッター (文字)"/>
    <w:basedOn w:val="a0"/>
    <w:link w:val="a9"/>
    <w:uiPriority w:val="99"/>
    <w:rsid w:val="00CF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4</Pages>
  <Words>642</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shinichi</dc:creator>
  <cp:lastModifiedBy>a</cp:lastModifiedBy>
  <cp:revision>17</cp:revision>
  <cp:lastPrinted>2020-06-09T06:47:00Z</cp:lastPrinted>
  <dcterms:created xsi:type="dcterms:W3CDTF">2019-07-14T04:56:00Z</dcterms:created>
  <dcterms:modified xsi:type="dcterms:W3CDTF">2020-06-09T06:51:00Z</dcterms:modified>
</cp:coreProperties>
</file>